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217DB9" w:rsidRPr="00217DB9" w:rsidRDefault="00217DB9" w:rsidP="00217DB9">
          <w:pPr>
            <w:spacing w:after="0" w:line="480" w:lineRule="auto"/>
            <w:ind w:left="284" w:firstLine="709"/>
            <w:rPr>
              <w:rFonts w:ascii="Times New Roman" w:eastAsia="Calibri" w:hAnsi="Times New Roman" w:cs="Times New Roman"/>
              <w:sz w:val="24"/>
              <w:szCs w:val="24"/>
            </w:rPr>
          </w:pPr>
          <w:r w:rsidRPr="00217DB9">
            <w:rPr>
              <w:rFonts w:ascii="Times New Roman" w:eastAsia="Calibri" w:hAnsi="Times New Roman" w:cs="Times New Roman"/>
              <w:noProof/>
              <w:sz w:val="24"/>
              <w:szCs w:val="24"/>
              <w:lang w:eastAsia="es-AR"/>
            </w:rPr>
            <w:drawing>
              <wp:anchor distT="0" distB="0" distL="114300" distR="114300" simplePos="0" relativeHeight="251672576"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8"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2468" cy="2247089"/>
                        </a:xfrm>
                        <a:prstGeom prst="rect">
                          <a:avLst/>
                        </a:prstGeom>
                        <a:ln w="12700">
                          <a:noFill/>
                        </a:ln>
                      </pic:spPr>
                    </pic:pic>
                  </a:graphicData>
                </a:graphic>
              </wp:anchor>
            </w:drawing>
          </w:r>
          <w:r w:rsidR="00383BB1">
            <w:rPr>
              <w:rFonts w:ascii="Times New Roman" w:eastAsia="Calibri" w:hAnsi="Times New Roman" w:cs="Times New Roman"/>
              <w:noProof/>
              <w:sz w:val="24"/>
              <w:szCs w:val="24"/>
              <w:lang w:eastAsia="es-ES"/>
            </w:rPr>
            <w:pict>
              <v:rect id="_x0000_s1037" style="position:absolute;left:0;text-align:left;margin-left:253.25pt;margin-top:-.35pt;width:7.35pt;height:842.2pt;z-index:251664384;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383BB1">
            <w:rPr>
              <w:rFonts w:ascii="Times New Roman" w:eastAsia="Calibri" w:hAnsi="Times New Roman" w:cs="Times New Roman"/>
              <w:noProof/>
              <w:sz w:val="24"/>
              <w:szCs w:val="24"/>
              <w:lang w:eastAsia="es-ES"/>
            </w:rPr>
            <w:pict>
              <v:rect id="_x0000_s1036" style="position:absolute;left:0;text-align:left;margin-left:264.4pt;margin-top:-4.5pt;width:275.85pt;height:791.95pt;z-index:251662336;mso-height-percent:1000;mso-position-horizontal-relative:text;mso-position-vertical-relative:page;mso-height-percent:1000" fillcolor="#365f91" stroked="f" strokecolor="#d8d8d8">
                <v:fill color2="#bfbfbf" rotate="t"/>
                <w10:wrap anchory="page"/>
              </v:rect>
            </w:pict>
          </w:r>
          <w:r w:rsidRPr="00217DB9">
            <w:rPr>
              <w:rFonts w:ascii="Times New Roman" w:eastAsia="Calibri" w:hAnsi="Times New Roman" w:cs="Times New Roman"/>
              <w:noProof/>
              <w:sz w:val="24"/>
              <w:szCs w:val="24"/>
              <w:lang w:eastAsia="es-AR"/>
            </w:rPr>
            <w:drawing>
              <wp:anchor distT="0" distB="0" distL="114300" distR="114300" simplePos="0" relativeHeight="251665408"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217DB9" w:rsidRPr="00217DB9" w:rsidRDefault="00383BB1" w:rsidP="00217DB9">
          <w:pPr>
            <w:spacing w:after="0" w:line="240" w:lineRule="auto"/>
            <w:rPr>
              <w:rFonts w:ascii="Calibri" w:eastAsia="Times New Roman" w:hAnsi="Calibri" w:cs="Times New Roman"/>
              <w:lang w:val="es-ES"/>
            </w:rPr>
          </w:pPr>
          <w:r>
            <w:rPr>
              <w:rFonts w:ascii="Calibri" w:eastAsia="Times New Roman" w:hAnsi="Calibri" w:cs="Times New Roman"/>
              <w:noProof/>
              <w:lang w:val="es-ES" w:eastAsia="es-ES"/>
            </w:rPr>
            <w:pict>
              <v:shapetype id="_x0000_t202" coordsize="21600,21600" o:spt="202" path="m,l,21600r21600,l21600,xe">
                <v:stroke joinstyle="miter"/>
                <v:path gradientshapeok="t" o:connecttype="rect"/>
              </v:shapetype>
              <v:shape id="_x0000_s1041" type="#_x0000_t202" style="position:absolute;margin-left:-34.6pt;margin-top:105.05pt;width:279.5pt;height:227.25pt;z-index:251673600" filled="f" stroked="f" strokecolor="#00b050">
                <v:textbox style="mso-next-textbox:#_x0000_s1041">
                  <w:txbxContent>
                    <w:p w:rsidR="006D0E20" w:rsidRDefault="006D0E20" w:rsidP="006D0E20">
                      <w:pPr>
                        <w:jc w:val="center"/>
                        <w:rPr>
                          <w:rFonts w:ascii="Arial" w:hAnsi="Arial" w:cs="Arial"/>
                          <w:b/>
                          <w:sz w:val="36"/>
                          <w:szCs w:val="36"/>
                        </w:rPr>
                      </w:pPr>
                      <w:r>
                        <w:rPr>
                          <w:rFonts w:ascii="Arial" w:hAnsi="Arial" w:cs="Arial"/>
                          <w:b/>
                          <w:sz w:val="36"/>
                          <w:szCs w:val="36"/>
                        </w:rPr>
                        <w:t>Antigua Matanza</w:t>
                      </w:r>
                    </w:p>
                    <w:p w:rsidR="006D0E20" w:rsidRPr="00B47494" w:rsidRDefault="006D0E20" w:rsidP="006D0E20">
                      <w:pPr>
                        <w:jc w:val="center"/>
                        <w:rPr>
                          <w:rFonts w:ascii="Arial" w:hAnsi="Arial" w:cs="Arial"/>
                          <w:b/>
                          <w:sz w:val="28"/>
                          <w:szCs w:val="28"/>
                        </w:rPr>
                      </w:pPr>
                      <w:r w:rsidRPr="00B47494">
                        <w:rPr>
                          <w:rFonts w:ascii="Arial" w:hAnsi="Arial" w:cs="Arial"/>
                          <w:b/>
                          <w:sz w:val="28"/>
                          <w:szCs w:val="28"/>
                        </w:rPr>
                        <w:t>Revista de Historia Regional</w:t>
                      </w:r>
                    </w:p>
                    <w:p w:rsidR="006D0E20" w:rsidRPr="000B1010" w:rsidRDefault="006D0E20" w:rsidP="006D0E20">
                      <w:pPr>
                        <w:spacing w:before="240"/>
                        <w:jc w:val="both"/>
                        <w:rPr>
                          <w:rFonts w:ascii="Arial" w:hAnsi="Arial" w:cs="Arial"/>
                          <w:b/>
                        </w:rPr>
                      </w:pPr>
                      <w:r w:rsidRPr="000B1010">
                        <w:rPr>
                          <w:rFonts w:ascii="Arial" w:hAnsi="Arial" w:cs="Arial"/>
                          <w:b/>
                        </w:rPr>
                        <w:t>ISSN</w:t>
                      </w:r>
                      <w:r>
                        <w:rPr>
                          <w:rFonts w:ascii="Arial" w:hAnsi="Arial" w:cs="Arial"/>
                          <w:b/>
                        </w:rPr>
                        <w:t xml:space="preserve"> </w:t>
                      </w:r>
                      <w:r w:rsidR="00F21AF4" w:rsidRPr="00F21AF4">
                        <w:rPr>
                          <w:rFonts w:ascii="Arial" w:hAnsi="Arial" w:cs="Arial"/>
                          <w:b/>
                        </w:rPr>
                        <w:t>2545-8701</w:t>
                      </w:r>
                    </w:p>
                    <w:p w:rsidR="006D0E20" w:rsidRPr="000B1010" w:rsidRDefault="006D0E20" w:rsidP="006D0E20">
                      <w:pPr>
                        <w:jc w:val="both"/>
                        <w:rPr>
                          <w:rFonts w:ascii="Arial" w:hAnsi="Arial" w:cs="Arial"/>
                          <w:b/>
                        </w:rPr>
                      </w:pPr>
                    </w:p>
                    <w:p w:rsidR="006D0E20" w:rsidRDefault="006D0E20" w:rsidP="006D0E20">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6D0E20" w:rsidRPr="00B47494" w:rsidRDefault="006D0E20" w:rsidP="006D0E20">
                      <w:pPr>
                        <w:jc w:val="center"/>
                        <w:rPr>
                          <w:rFonts w:ascii="Arial" w:hAnsi="Arial" w:cs="Arial"/>
                          <w:b/>
                        </w:rPr>
                      </w:pPr>
                    </w:p>
                    <w:p w:rsidR="006D0E20" w:rsidRDefault="006D0E20" w:rsidP="006D0E20">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6D0E20" w:rsidRPr="00B47494" w:rsidRDefault="006D0E20" w:rsidP="006D0E20">
                      <w:pPr>
                        <w:spacing w:after="0"/>
                        <w:jc w:val="center"/>
                        <w:rPr>
                          <w:rFonts w:ascii="Arial" w:hAnsi="Arial" w:cs="Arial"/>
                          <w:b/>
                        </w:rPr>
                      </w:pPr>
                      <w:r w:rsidRPr="00B47494">
                        <w:rPr>
                          <w:rFonts w:ascii="Arial" w:hAnsi="Arial" w:cs="Arial"/>
                          <w:b/>
                        </w:rPr>
                        <w:t>Secretaría de Extensión Universitaria</w:t>
                      </w:r>
                    </w:p>
                    <w:p w:rsidR="006D0E20" w:rsidRPr="00B47494" w:rsidRDefault="006D0E20" w:rsidP="006D0E20">
                      <w:pPr>
                        <w:spacing w:after="0"/>
                        <w:jc w:val="center"/>
                        <w:rPr>
                          <w:rFonts w:ascii="Arial" w:hAnsi="Arial" w:cs="Arial"/>
                          <w:b/>
                        </w:rPr>
                      </w:pPr>
                      <w:r w:rsidRPr="00B47494">
                        <w:rPr>
                          <w:rFonts w:ascii="Arial" w:hAnsi="Arial" w:cs="Arial"/>
                          <w:b/>
                        </w:rPr>
                        <w:t>San Justo, Argentina</w:t>
                      </w:r>
                    </w:p>
                  </w:txbxContent>
                </v:textbox>
              </v:shape>
            </w:pict>
          </w:r>
          <w:r>
            <w:rPr>
              <w:rFonts w:ascii="Calibri" w:eastAsia="Times New Roman" w:hAnsi="Calibri" w:cs="Times New Roman"/>
              <w:noProof/>
              <w:lang w:val="es-ES"/>
            </w:rPr>
            <w:pict>
              <v:rect id="_x0000_s1038" style="position:absolute;margin-left:-8.3pt;margin-top:446.8pt;width:548.55pt;height:182.05pt;z-index:251670528;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8" inset="14.4pt,,14.4pt">
                  <w:txbxContent>
                    <w:p w:rsidR="00217DB9" w:rsidRPr="00217DB9" w:rsidRDefault="005E1F82" w:rsidP="00457F0B">
                      <w:pPr>
                        <w:spacing w:after="0" w:line="360" w:lineRule="auto"/>
                        <w:ind w:left="851"/>
                        <w:jc w:val="center"/>
                        <w:rPr>
                          <w:rFonts w:ascii="Arial" w:hAnsi="Arial" w:cs="Arial"/>
                          <w:color w:val="FFFFFF"/>
                          <w:lang w:val="es-ES"/>
                        </w:rPr>
                      </w:pPr>
                      <w:r>
                        <w:rPr>
                          <w:rFonts w:ascii="Arial" w:hAnsi="Arial" w:cs="Arial"/>
                          <w:color w:val="FFFFFF"/>
                          <w:lang w:val="es-ES"/>
                        </w:rPr>
                        <w:t>Loto</w:t>
                      </w:r>
                      <w:r w:rsidR="00217DB9" w:rsidRPr="00217DB9">
                        <w:rPr>
                          <w:rFonts w:ascii="Arial" w:hAnsi="Arial" w:cs="Arial"/>
                          <w:color w:val="FFFFFF"/>
                          <w:lang w:val="es-ES"/>
                        </w:rPr>
                        <w:t xml:space="preserve">, </w:t>
                      </w:r>
                      <w:r>
                        <w:rPr>
                          <w:rFonts w:ascii="Arial" w:hAnsi="Arial" w:cs="Arial"/>
                          <w:color w:val="FFFFFF"/>
                          <w:lang w:val="es-ES"/>
                        </w:rPr>
                        <w:t>L</w:t>
                      </w:r>
                      <w:r w:rsidR="00217DB9" w:rsidRPr="00217DB9">
                        <w:rPr>
                          <w:rFonts w:ascii="Arial" w:hAnsi="Arial" w:cs="Arial"/>
                          <w:color w:val="FFFFFF"/>
                          <w:lang w:val="es-ES"/>
                        </w:rPr>
                        <w:t>. (</w:t>
                      </w:r>
                      <w:r>
                        <w:rPr>
                          <w:rFonts w:ascii="Arial" w:hAnsi="Arial" w:cs="Arial"/>
                          <w:color w:val="FFFFFF"/>
                          <w:lang w:val="es-ES"/>
                        </w:rPr>
                        <w:t>junio de 2018</w:t>
                      </w:r>
                      <w:r w:rsidR="00217DB9" w:rsidRPr="00217DB9">
                        <w:rPr>
                          <w:rFonts w:ascii="Arial" w:hAnsi="Arial" w:cs="Arial"/>
                          <w:color w:val="FFFFFF"/>
                          <w:lang w:val="es-ES"/>
                        </w:rPr>
                        <w:t xml:space="preserve">). </w:t>
                      </w:r>
                      <w:r w:rsidRPr="005E1F82">
                        <w:rPr>
                          <w:rFonts w:ascii="Arial" w:hAnsi="Arial" w:cs="Arial"/>
                          <w:color w:val="FFFFFF"/>
                          <w:lang w:val="es-ES"/>
                        </w:rPr>
                        <w:t>El Barrio Parque de La Tablada: un proyecto de vivienda obrera durante el gobierno bonaerense de Manuel Fresco (1936-1940)</w:t>
                      </w:r>
                      <w:r w:rsidR="00217DB9" w:rsidRPr="00217DB9">
                        <w:rPr>
                          <w:rFonts w:ascii="Arial" w:hAnsi="Arial" w:cs="Arial"/>
                          <w:color w:val="FFFFFF"/>
                          <w:lang w:val="es-ES"/>
                        </w:rPr>
                        <w:t>.</w:t>
                      </w:r>
                    </w:p>
                    <w:p w:rsidR="00217DB9" w:rsidRPr="00217DB9" w:rsidRDefault="00217DB9" w:rsidP="00457F0B">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w:t>
                      </w:r>
                      <w:r w:rsidRPr="00217DB9">
                        <w:rPr>
                          <w:rFonts w:ascii="Arial" w:hAnsi="Arial" w:cs="Arial"/>
                          <w:i/>
                          <w:color w:val="FFFFFF"/>
                          <w:lang w:val="es-ES"/>
                        </w:rPr>
                        <w:t xml:space="preserve">Revista de Historia Regional, </w:t>
                      </w:r>
                      <w:r w:rsidR="005E1F82">
                        <w:rPr>
                          <w:rFonts w:ascii="Arial" w:hAnsi="Arial" w:cs="Arial"/>
                          <w:i/>
                          <w:color w:val="FFFFFF"/>
                          <w:lang w:val="es-ES"/>
                        </w:rPr>
                        <w:t>2</w:t>
                      </w:r>
                      <w:r w:rsidRPr="00217DB9">
                        <w:rPr>
                          <w:rFonts w:ascii="Arial" w:hAnsi="Arial" w:cs="Arial"/>
                          <w:color w:val="FFFFFF"/>
                          <w:lang w:val="es-ES"/>
                        </w:rPr>
                        <w:t>(</w:t>
                      </w:r>
                      <w:r w:rsidR="005E1F82">
                        <w:rPr>
                          <w:rFonts w:ascii="Arial" w:hAnsi="Arial" w:cs="Arial"/>
                          <w:color w:val="FFFFFF"/>
                          <w:lang w:val="es-ES"/>
                        </w:rPr>
                        <w:t>3</w:t>
                      </w:r>
                      <w:r w:rsidRPr="00217DB9">
                        <w:rPr>
                          <w:rFonts w:ascii="Arial" w:hAnsi="Arial" w:cs="Arial"/>
                          <w:color w:val="FFFFFF"/>
                          <w:lang w:val="es-ES"/>
                        </w:rPr>
                        <w:t>),</w:t>
                      </w:r>
                      <w:r w:rsidR="005E1F82">
                        <w:rPr>
                          <w:rFonts w:ascii="Arial" w:hAnsi="Arial" w:cs="Arial"/>
                          <w:color w:val="FFFFFF"/>
                          <w:lang w:val="es-ES"/>
                        </w:rPr>
                        <w:t xml:space="preserve"> </w:t>
                      </w:r>
                      <w:r w:rsidR="00A442F9">
                        <w:rPr>
                          <w:rFonts w:ascii="Arial" w:hAnsi="Arial" w:cs="Arial"/>
                          <w:color w:val="FFFFFF"/>
                          <w:lang w:val="es-ES"/>
                        </w:rPr>
                        <w:t>34-48</w:t>
                      </w:r>
                      <w:bookmarkStart w:id="0" w:name="_GoBack"/>
                      <w:bookmarkEnd w:id="0"/>
                      <w:r w:rsidRPr="00217DB9">
                        <w:rPr>
                          <w:rFonts w:ascii="Arial" w:hAnsi="Arial" w:cs="Arial"/>
                          <w:color w:val="FFFFFF"/>
                          <w:lang w:val="es-ES"/>
                        </w:rPr>
                        <w:t>.</w:t>
                      </w:r>
                    </w:p>
                    <w:p w:rsidR="00217DB9" w:rsidRPr="00217DB9" w:rsidRDefault="00217DB9" w:rsidP="00457F0B">
                      <w:pPr>
                        <w:spacing w:after="0"/>
                        <w:ind w:left="851"/>
                        <w:jc w:val="center"/>
                        <w:rPr>
                          <w:rFonts w:ascii="Arial" w:hAnsi="Arial" w:cs="Arial"/>
                          <w:color w:val="FFFFFF"/>
                          <w:lang w:val="es-ES"/>
                        </w:rPr>
                      </w:pPr>
                    </w:p>
                    <w:p w:rsidR="00217DB9" w:rsidRPr="00217DB9" w:rsidRDefault="00217DB9" w:rsidP="00457F0B">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r w:rsidR="00A442F9">
                        <w:rPr>
                          <w:rFonts w:ascii="Arial" w:hAnsi="Arial" w:cs="Arial"/>
                          <w:color w:val="FFFFFF"/>
                          <w:lang w:val="es-ES"/>
                        </w:rPr>
                        <w:t>.</w:t>
                      </w:r>
                    </w:p>
                    <w:p w:rsidR="00217DB9" w:rsidRPr="00217DB9" w:rsidRDefault="00217DB9" w:rsidP="00457F0B">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01392A" w:rsidRDefault="0001392A" w:rsidP="00457F0B">
                      <w:pPr>
                        <w:spacing w:after="0" w:line="240" w:lineRule="auto"/>
                        <w:ind w:left="851"/>
                        <w:jc w:val="center"/>
                        <w:rPr>
                          <w:rFonts w:ascii="Arial" w:hAnsi="Arial" w:cs="Arial"/>
                          <w:color w:val="FFFFFF"/>
                          <w:lang w:val="es-ES"/>
                        </w:rPr>
                      </w:pPr>
                    </w:p>
                    <w:p w:rsidR="00217DB9" w:rsidRPr="00217DB9" w:rsidRDefault="00217DB9" w:rsidP="00457F0B">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217DB9" w:rsidRPr="00217DB9" w:rsidRDefault="00217DB9" w:rsidP="00457F0B">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hyperlink r:id="rId11" w:history="1">
                        <w:r w:rsidRPr="00217DB9">
                          <w:rPr>
                            <w:rStyle w:val="Hipervnculo"/>
                            <w:rFonts w:ascii="Arial" w:hAnsi="Arial" w:cs="Arial"/>
                            <w:b/>
                            <w:color w:val="FFFFFF"/>
                          </w:rPr>
                          <w:t>http://antigua.unlam.edu.ar</w:t>
                        </w:r>
                      </w:hyperlink>
                    </w:p>
                    <w:p w:rsidR="00217DB9" w:rsidRPr="00B47494" w:rsidRDefault="00217DB9" w:rsidP="00457F0B">
                      <w:pPr>
                        <w:ind w:left="851"/>
                        <w:rPr>
                          <w:szCs w:val="72"/>
                        </w:rPr>
                      </w:pPr>
                    </w:p>
                  </w:txbxContent>
                </v:textbox>
                <w10:wrap anchorx="page" anchory="page"/>
              </v:rect>
            </w:pict>
          </w:r>
          <w:r w:rsidR="00217DB9" w:rsidRPr="00217DB9">
            <w:rPr>
              <w:rFonts w:ascii="Calibri" w:eastAsia="Times New Roman" w:hAnsi="Calibri" w:cs="Times New Roman"/>
              <w:noProof/>
              <w:lang w:eastAsia="es-AR"/>
            </w:rPr>
            <w:drawing>
              <wp:anchor distT="0" distB="0" distL="114300" distR="114300" simplePos="0" relativeHeight="251663360"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217DB9" w:rsidRPr="00217DB9">
            <w:rPr>
              <w:rFonts w:ascii="Calibri" w:eastAsia="Times New Roman" w:hAnsi="Calibri" w:cs="Times New Roman"/>
              <w:noProof/>
              <w:lang w:eastAsia="es-AR"/>
            </w:rPr>
            <w:drawing>
              <wp:anchor distT="0" distB="0" distL="114300" distR="114300" simplePos="0" relativeHeight="251669504"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2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217DB9" w:rsidRPr="00217DB9">
            <w:rPr>
              <w:rFonts w:ascii="Calibri" w:eastAsia="Times New Roman" w:hAnsi="Calibri" w:cs="Times New Roman"/>
              <w:noProof/>
              <w:lang w:eastAsia="es-AR"/>
            </w:rPr>
            <w:drawing>
              <wp:anchor distT="0" distB="0" distL="114300" distR="114300" simplePos="0" relativeHeight="251668480"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217DB9" w:rsidRPr="00217DB9">
            <w:rPr>
              <w:rFonts w:ascii="Calibri" w:eastAsia="Times New Roman" w:hAnsi="Calibri" w:cs="Times New Roman"/>
              <w:noProof/>
              <w:lang w:eastAsia="es-AR"/>
            </w:rPr>
            <w:drawing>
              <wp:anchor distT="0" distB="0" distL="114300" distR="114300" simplePos="0" relativeHeight="251667456"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217DB9" w:rsidRPr="00217DB9">
            <w:rPr>
              <w:rFonts w:ascii="Calibri" w:eastAsia="Times New Roman" w:hAnsi="Calibri" w:cs="Times New Roman"/>
              <w:noProof/>
              <w:lang w:eastAsia="es-AR"/>
            </w:rPr>
            <w:drawing>
              <wp:anchor distT="0" distB="0" distL="114300" distR="114300" simplePos="0" relativeHeight="251666432"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217DB9" w:rsidRPr="00217DB9">
            <w:rPr>
              <w:rFonts w:ascii="Calibri" w:eastAsia="Times New Roman" w:hAnsi="Calibri" w:cs="Times New Roman"/>
              <w:lang w:val="es-ES"/>
            </w:rPr>
            <w:br w:type="page"/>
          </w:r>
        </w:p>
        <w:p w:rsidR="00217DB9" w:rsidRPr="00217DB9" w:rsidRDefault="00383BB1" w:rsidP="00217DB9">
          <w:pPr>
            <w:spacing w:after="0" w:line="240" w:lineRule="auto"/>
            <w:jc w:val="both"/>
            <w:rPr>
              <w:rFonts w:ascii="Calibri" w:eastAsia="Times New Roman" w:hAnsi="Calibri" w:cs="Times New Roman"/>
              <w:lang w:val="es-ES"/>
            </w:rPr>
          </w:pPr>
        </w:p>
      </w:sdtContent>
    </w:sdt>
    <w:p w:rsidR="00217DB9" w:rsidRDefault="00217DB9" w:rsidP="00217DB9">
      <w:pPr>
        <w:spacing w:after="0"/>
        <w:rPr>
          <w:rFonts w:ascii="Times New Roman" w:eastAsia="Calibri" w:hAnsi="Times New Roman" w:cs="Times New Roman"/>
          <w:b/>
          <w:i/>
          <w:sz w:val="24"/>
          <w:szCs w:val="24"/>
        </w:rPr>
      </w:pPr>
      <w:r w:rsidRPr="00217DB9">
        <w:rPr>
          <w:rFonts w:ascii="Times New Roman" w:eastAsia="Calibri" w:hAnsi="Times New Roman" w:cs="Times New Roman"/>
          <w:b/>
          <w:i/>
          <w:sz w:val="24"/>
          <w:szCs w:val="24"/>
        </w:rPr>
        <w:t xml:space="preserve">La Matanza y su historia </w:t>
      </w:r>
    </w:p>
    <w:p w:rsidR="00217DB9" w:rsidRPr="00217DB9" w:rsidRDefault="005E1F82" w:rsidP="00217DB9">
      <w:pPr>
        <w:spacing w:after="0"/>
        <w:ind w:firstLine="737"/>
        <w:jc w:val="center"/>
        <w:rPr>
          <w:rFonts w:ascii="Times New Roman" w:eastAsia="Calibri" w:hAnsi="Times New Roman" w:cs="Times New Roman"/>
          <w:b/>
          <w:sz w:val="52"/>
          <w:szCs w:val="52"/>
        </w:rPr>
      </w:pPr>
      <w:r w:rsidRPr="005E1F82">
        <w:rPr>
          <w:rFonts w:ascii="Times New Roman" w:eastAsia="Calibri" w:hAnsi="Times New Roman" w:cs="Times New Roman"/>
          <w:b/>
          <w:sz w:val="52"/>
          <w:szCs w:val="52"/>
        </w:rPr>
        <w:t>El Barrio Parque de La Tablada: un proyecto de vivienda obrera durante el gobierno bonaerense de Manuel Fresco (1936-1940)</w:t>
      </w:r>
    </w:p>
    <w:p w:rsidR="00217DB9" w:rsidRPr="00217DB9" w:rsidRDefault="005E1F82" w:rsidP="00217DB9">
      <w:pPr>
        <w:spacing w:after="0" w:line="360" w:lineRule="auto"/>
        <w:ind w:firstLine="737"/>
        <w:jc w:val="right"/>
        <w:rPr>
          <w:rFonts w:ascii="Times New Roman" w:eastAsia="Calibri" w:hAnsi="Times New Roman" w:cs="Times New Roman"/>
          <w:sz w:val="24"/>
          <w:szCs w:val="24"/>
        </w:rPr>
      </w:pPr>
      <w:r>
        <w:rPr>
          <w:rFonts w:ascii="Times New Roman" w:eastAsia="Calibri" w:hAnsi="Times New Roman" w:cs="Times New Roman"/>
          <w:b/>
          <w:sz w:val="24"/>
          <w:szCs w:val="24"/>
        </w:rPr>
        <w:t>Leonardo Loto</w:t>
      </w:r>
      <w:r w:rsidR="00217DB9" w:rsidRPr="00217DB9">
        <w:rPr>
          <w:rFonts w:ascii="Times New Roman" w:eastAsia="Calibri" w:hAnsi="Times New Roman" w:cs="Times New Roman"/>
          <w:sz w:val="24"/>
          <w:szCs w:val="24"/>
          <w:vertAlign w:val="superscript"/>
        </w:rPr>
        <w:footnoteReference w:id="1"/>
      </w:r>
    </w:p>
    <w:p w:rsidR="005E1F82" w:rsidRDefault="005E1F82" w:rsidP="00A27DA5">
      <w:pPr>
        <w:spacing w:after="0" w:line="480" w:lineRule="auto"/>
        <w:jc w:val="right"/>
        <w:rPr>
          <w:rFonts w:ascii="Times New Roman" w:eastAsia="Times New Roman" w:hAnsi="Times New Roman" w:cs="Times New Roman"/>
          <w:color w:val="000000"/>
          <w:sz w:val="24"/>
          <w:szCs w:val="24"/>
          <w:lang w:val="es-ES" w:eastAsia="es-AR"/>
        </w:rPr>
      </w:pPr>
      <w:r w:rsidRPr="005E1F82">
        <w:rPr>
          <w:rFonts w:ascii="Times New Roman" w:eastAsia="Times New Roman" w:hAnsi="Times New Roman" w:cs="Times New Roman"/>
          <w:color w:val="000000"/>
          <w:sz w:val="24"/>
          <w:szCs w:val="24"/>
          <w:lang w:val="es-ES" w:eastAsia="es-AR"/>
        </w:rPr>
        <w:t>IES</w:t>
      </w:r>
      <w:r>
        <w:rPr>
          <w:rFonts w:ascii="Times New Roman" w:eastAsia="Times New Roman" w:hAnsi="Times New Roman" w:cs="Times New Roman"/>
          <w:color w:val="000000"/>
          <w:sz w:val="24"/>
          <w:szCs w:val="24"/>
          <w:lang w:val="es-ES" w:eastAsia="es-AR"/>
        </w:rPr>
        <w:t xml:space="preserve"> Nº 1 “Alicia </w:t>
      </w:r>
      <w:proofErr w:type="spellStart"/>
      <w:r>
        <w:rPr>
          <w:rFonts w:ascii="Times New Roman" w:eastAsia="Times New Roman" w:hAnsi="Times New Roman" w:cs="Times New Roman"/>
          <w:color w:val="000000"/>
          <w:sz w:val="24"/>
          <w:szCs w:val="24"/>
          <w:lang w:val="es-ES" w:eastAsia="es-AR"/>
        </w:rPr>
        <w:t>Moreau</w:t>
      </w:r>
      <w:proofErr w:type="spellEnd"/>
      <w:r>
        <w:rPr>
          <w:rFonts w:ascii="Times New Roman" w:eastAsia="Times New Roman" w:hAnsi="Times New Roman" w:cs="Times New Roman"/>
          <w:color w:val="000000"/>
          <w:sz w:val="24"/>
          <w:szCs w:val="24"/>
          <w:lang w:val="es-ES" w:eastAsia="es-AR"/>
        </w:rPr>
        <w:t xml:space="preserve"> de Justo”, Ciudad Autónoma de Buenos Aires, Argentina.</w:t>
      </w:r>
    </w:p>
    <w:p w:rsidR="00A872B1" w:rsidRPr="00217DB9" w:rsidRDefault="005E1F82" w:rsidP="00A27DA5">
      <w:pPr>
        <w:spacing w:after="0" w:line="480" w:lineRule="auto"/>
        <w:jc w:val="right"/>
        <w:rPr>
          <w:rFonts w:ascii="Times New Roman" w:eastAsia="Calibri" w:hAnsi="Times New Roman" w:cs="Times New Roman"/>
          <w:sz w:val="24"/>
          <w:szCs w:val="24"/>
        </w:rPr>
      </w:pPr>
      <w:r w:rsidRPr="005E1F82">
        <w:rPr>
          <w:rFonts w:ascii="Times New Roman" w:eastAsia="Times New Roman" w:hAnsi="Times New Roman" w:cs="Times New Roman"/>
          <w:color w:val="000000"/>
          <w:sz w:val="24"/>
          <w:szCs w:val="24"/>
          <w:lang w:val="es-ES" w:eastAsia="es-AR"/>
        </w:rPr>
        <w:t>Univ</w:t>
      </w:r>
      <w:r>
        <w:rPr>
          <w:rFonts w:ascii="Times New Roman" w:eastAsia="Times New Roman" w:hAnsi="Times New Roman" w:cs="Times New Roman"/>
          <w:color w:val="000000"/>
          <w:sz w:val="24"/>
          <w:szCs w:val="24"/>
          <w:lang w:val="es-ES" w:eastAsia="es-AR"/>
        </w:rPr>
        <w:t>ersidad Nacional de Luján, Luján, Argentina</w:t>
      </w:r>
      <w:r w:rsidR="00A872B1">
        <w:rPr>
          <w:rFonts w:ascii="Times New Roman" w:eastAsia="Times New Roman" w:hAnsi="Times New Roman" w:cs="Times New Roman"/>
          <w:color w:val="000000"/>
          <w:sz w:val="24"/>
          <w:szCs w:val="24"/>
          <w:lang w:eastAsia="es-AR"/>
        </w:rPr>
        <w:t xml:space="preserve"> </w:t>
      </w:r>
    </w:p>
    <w:p w:rsidR="00217DB9" w:rsidRPr="00217DB9" w:rsidRDefault="00217DB9" w:rsidP="00A27DA5">
      <w:pPr>
        <w:spacing w:after="0" w:line="480" w:lineRule="auto"/>
        <w:rPr>
          <w:rFonts w:ascii="Times New Roman" w:eastAsia="Times New Roman" w:hAnsi="Times New Roman" w:cs="Times New Roman"/>
          <w:lang w:val="es-ES"/>
        </w:rPr>
      </w:pPr>
    </w:p>
    <w:p w:rsidR="00217DB9" w:rsidRPr="00217DB9" w:rsidRDefault="00217DB9" w:rsidP="00A27DA5">
      <w:pPr>
        <w:spacing w:after="0" w:line="48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recepción:</w:t>
      </w:r>
      <w:r w:rsidR="00432785">
        <w:rPr>
          <w:rFonts w:ascii="Times New Roman" w:eastAsia="Times New Roman" w:hAnsi="Times New Roman" w:cs="Times New Roman"/>
          <w:lang w:val="es-ES"/>
        </w:rPr>
        <w:t xml:space="preserve"> </w:t>
      </w:r>
      <w:r w:rsidR="00E35D1E">
        <w:rPr>
          <w:rFonts w:ascii="Times New Roman" w:eastAsia="Times New Roman" w:hAnsi="Times New Roman" w:cs="Times New Roman"/>
          <w:lang w:val="es-ES"/>
        </w:rPr>
        <w:t>20</w:t>
      </w:r>
      <w:r w:rsidR="00A872B1">
        <w:rPr>
          <w:rFonts w:ascii="Times New Roman" w:eastAsia="Times New Roman" w:hAnsi="Times New Roman" w:cs="Times New Roman"/>
          <w:lang w:val="es-ES"/>
        </w:rPr>
        <w:t xml:space="preserve"> de octubre</w:t>
      </w:r>
      <w:r w:rsidR="00432785">
        <w:rPr>
          <w:rFonts w:ascii="Times New Roman" w:eastAsia="Times New Roman" w:hAnsi="Times New Roman" w:cs="Times New Roman"/>
          <w:lang w:val="es-ES"/>
        </w:rPr>
        <w:t xml:space="preserve"> de 2017</w:t>
      </w:r>
    </w:p>
    <w:p w:rsidR="00217DB9" w:rsidRPr="00217DB9" w:rsidRDefault="00217DB9" w:rsidP="00A27DA5">
      <w:pPr>
        <w:spacing w:after="0" w:line="48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aceptación y versión final:</w:t>
      </w:r>
      <w:r w:rsidR="00432785">
        <w:rPr>
          <w:rFonts w:ascii="Times New Roman" w:eastAsia="Times New Roman" w:hAnsi="Times New Roman" w:cs="Times New Roman"/>
          <w:lang w:val="es-ES"/>
        </w:rPr>
        <w:t xml:space="preserve"> </w:t>
      </w:r>
      <w:r w:rsidR="00E35D1E">
        <w:rPr>
          <w:rFonts w:ascii="Times New Roman" w:eastAsia="Times New Roman" w:hAnsi="Times New Roman" w:cs="Times New Roman"/>
          <w:lang w:val="es-ES"/>
        </w:rPr>
        <w:t>1 de diciembre</w:t>
      </w:r>
      <w:r w:rsidR="00432785">
        <w:rPr>
          <w:rFonts w:ascii="Times New Roman" w:eastAsia="Times New Roman" w:hAnsi="Times New Roman" w:cs="Times New Roman"/>
          <w:lang w:val="es-ES"/>
        </w:rPr>
        <w:t xml:space="preserve"> de 2017</w:t>
      </w:r>
    </w:p>
    <w:p w:rsidR="00217DB9" w:rsidRPr="00217DB9" w:rsidRDefault="00217DB9" w:rsidP="00A27DA5">
      <w:pPr>
        <w:spacing w:after="0" w:line="480" w:lineRule="auto"/>
        <w:rPr>
          <w:rFonts w:ascii="Times New Roman" w:eastAsia="Times New Roman" w:hAnsi="Times New Roman" w:cs="Times New Roman"/>
          <w:lang w:val="es-ES"/>
        </w:rPr>
      </w:pPr>
    </w:p>
    <w:p w:rsidR="00217DB9" w:rsidRPr="00217DB9" w:rsidRDefault="00217DB9" w:rsidP="00A27DA5">
      <w:pPr>
        <w:spacing w:after="0" w:line="480" w:lineRule="auto"/>
        <w:jc w:val="center"/>
        <w:rPr>
          <w:rFonts w:ascii="Times New Roman" w:eastAsia="Calibri" w:hAnsi="Times New Roman" w:cs="Times New Roman"/>
          <w:b/>
          <w:sz w:val="24"/>
          <w:szCs w:val="24"/>
        </w:rPr>
      </w:pPr>
      <w:r w:rsidRPr="00217DB9">
        <w:rPr>
          <w:rFonts w:ascii="Times New Roman" w:eastAsia="Calibri" w:hAnsi="Times New Roman" w:cs="Times New Roman"/>
          <w:b/>
          <w:sz w:val="24"/>
          <w:szCs w:val="24"/>
        </w:rPr>
        <w:t>Resumen</w:t>
      </w:r>
    </w:p>
    <w:p w:rsidR="00E35D1E" w:rsidRPr="00E35D1E" w:rsidRDefault="00E35D1E" w:rsidP="00A27DA5">
      <w:pPr>
        <w:spacing w:after="0" w:line="480" w:lineRule="auto"/>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Durante la primera mitad del siglo XX, la vivienda comenzó a adquirir una creciente importancia de la mano del “Estado Interventor”. Los comienzos de esta temática fueron laboriosos e incluso periféricos; las necesidades y los cambios en el panorama urbano –al calor del proceso industrializador- fueron variables y las viviendas tomaron una centralidad notoria. Algunos actores sociales le prestaron atención a esta problemática, puesto que los conventillos eran mal </w:t>
      </w:r>
      <w:r w:rsidRPr="00E35D1E">
        <w:rPr>
          <w:rFonts w:ascii="Times New Roman" w:hAnsi="Times New Roman" w:cs="Times New Roman"/>
          <w:sz w:val="24"/>
          <w:szCs w:val="24"/>
          <w:lang w:val="es-ES"/>
        </w:rPr>
        <w:lastRenderedPageBreak/>
        <w:t>vistos y empezaron a imaginar proyectos habitacionales donde el decoro y la higiene sean valores a considerar.</w:t>
      </w:r>
    </w:p>
    <w:p w:rsidR="00E35D1E" w:rsidRPr="00E35D1E" w:rsidRDefault="00E35D1E" w:rsidP="00A27DA5">
      <w:pPr>
        <w:spacing w:after="0" w:line="480" w:lineRule="auto"/>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Luego de la crisis económica de 1929, el rol del Estado en todo el mundo comenzó a crecer y la Provincia de Buenos Aires no estuvo exenta de ello. En el gobierno bonaerense de Manuel Fresco (1936-1940), la vivienda obrera adquirió importancia y se empezaron a legislar proyectos, como el del Barrio Parque de La Tablada. </w:t>
      </w:r>
    </w:p>
    <w:p w:rsidR="00E35D1E" w:rsidRDefault="00E35D1E" w:rsidP="00A27DA5">
      <w:pPr>
        <w:spacing w:after="0" w:line="480" w:lineRule="auto"/>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Este proyecto debía dar respuesta a las necesidades locales y cumplir con un doble objetivo: concebir un complejo habitacional en el contexto matancero –tan cercano a la Capital</w:t>
      </w:r>
      <w:r w:rsidR="00A27DA5"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y construir un modelo de vivienda con una matriz productiva, moderna e higiénica. Este proyecto debía ser el puntal para articular una política pública de mayor aliento y diera respuesta a las vivencias de los trabajadores bonaerenses: una política pública de viviendas sociales.</w:t>
      </w:r>
    </w:p>
    <w:p w:rsidR="00217DB9" w:rsidRPr="00217DB9" w:rsidRDefault="00217DB9" w:rsidP="00A27DA5">
      <w:pPr>
        <w:spacing w:after="0" w:line="480" w:lineRule="auto"/>
        <w:ind w:firstLine="708"/>
        <w:jc w:val="both"/>
        <w:rPr>
          <w:rFonts w:ascii="Times New Roman" w:eastAsia="Calibri" w:hAnsi="Times New Roman" w:cs="Times New Roman"/>
          <w:sz w:val="24"/>
          <w:szCs w:val="24"/>
        </w:rPr>
      </w:pPr>
      <w:r w:rsidRPr="00217DB9">
        <w:rPr>
          <w:rFonts w:ascii="Times New Roman" w:eastAsia="Calibri" w:hAnsi="Times New Roman" w:cs="Times New Roman"/>
          <w:b/>
          <w:sz w:val="24"/>
          <w:szCs w:val="24"/>
        </w:rPr>
        <w:t>Palabras Claves:</w:t>
      </w:r>
      <w:r w:rsidRPr="00217DB9">
        <w:rPr>
          <w:rFonts w:ascii="Times New Roman" w:eastAsia="Calibri" w:hAnsi="Times New Roman" w:cs="Times New Roman"/>
          <w:sz w:val="24"/>
          <w:szCs w:val="24"/>
        </w:rPr>
        <w:t xml:space="preserve"> </w:t>
      </w:r>
      <w:r w:rsidR="00E35D1E" w:rsidRPr="007E1E47">
        <w:rPr>
          <w:rFonts w:ascii="Times New Roman" w:hAnsi="Times New Roman" w:cs="Times New Roman"/>
          <w:sz w:val="24"/>
          <w:szCs w:val="24"/>
        </w:rPr>
        <w:t>vivienda obrera, barrio parque, La Matanza, conservadurismo, política pública, Estado</w:t>
      </w:r>
    </w:p>
    <w:p w:rsidR="00217DB9" w:rsidRPr="00217DB9" w:rsidRDefault="00217DB9" w:rsidP="00217DB9">
      <w:pPr>
        <w:spacing w:after="0" w:line="360" w:lineRule="auto"/>
        <w:ind w:firstLine="708"/>
        <w:jc w:val="both"/>
        <w:rPr>
          <w:rFonts w:ascii="Times New Roman" w:eastAsia="Calibri" w:hAnsi="Times New Roman" w:cs="Times New Roman"/>
          <w:sz w:val="24"/>
          <w:szCs w:val="24"/>
        </w:rPr>
      </w:pPr>
    </w:p>
    <w:p w:rsidR="00217DB9" w:rsidRPr="00217DB9" w:rsidRDefault="00217DB9" w:rsidP="00217DB9">
      <w:pPr>
        <w:spacing w:after="0" w:line="480" w:lineRule="auto"/>
        <w:ind w:left="284" w:firstLine="737"/>
        <w:rPr>
          <w:rFonts w:ascii="Times New Roman" w:eastAsia="Calibri" w:hAnsi="Times New Roman" w:cs="Times New Roman"/>
          <w:sz w:val="24"/>
          <w:szCs w:val="24"/>
        </w:rPr>
      </w:pPr>
      <w:r w:rsidRPr="00217DB9">
        <w:rPr>
          <w:rFonts w:ascii="Times New Roman" w:eastAsia="Calibri" w:hAnsi="Times New Roman" w:cs="Times New Roman"/>
          <w:sz w:val="24"/>
          <w:szCs w:val="24"/>
        </w:rPr>
        <w:br w:type="page"/>
      </w:r>
    </w:p>
    <w:p w:rsidR="00217DB9" w:rsidRPr="00217DB9" w:rsidRDefault="00E35D1E" w:rsidP="00217DB9">
      <w:pPr>
        <w:spacing w:after="0" w:line="480" w:lineRule="auto"/>
        <w:jc w:val="center"/>
        <w:rPr>
          <w:rFonts w:ascii="Times New Roman" w:eastAsia="Calibri" w:hAnsi="Times New Roman" w:cs="Times New Roman"/>
          <w:b/>
          <w:sz w:val="24"/>
          <w:szCs w:val="24"/>
        </w:rPr>
      </w:pPr>
      <w:r w:rsidRPr="00E35D1E">
        <w:rPr>
          <w:rFonts w:ascii="Times New Roman" w:eastAsia="Calibri" w:hAnsi="Times New Roman" w:cs="Times New Roman"/>
          <w:b/>
          <w:sz w:val="24"/>
          <w:szCs w:val="24"/>
        </w:rPr>
        <w:lastRenderedPageBreak/>
        <w:t>El Barrio Parque de La Tablada: un proyecto de vivienda obrera durante el gobierno bonaerense de Manuel Fresco (1936-1940)</w:t>
      </w:r>
    </w:p>
    <w:p w:rsidR="00E35D1E" w:rsidRDefault="00E35D1E" w:rsidP="00E81D07">
      <w:pPr>
        <w:spacing w:after="0" w:line="480" w:lineRule="auto"/>
        <w:rPr>
          <w:rFonts w:ascii="Times New Roman" w:eastAsia="Times New Roman" w:hAnsi="Times New Roman" w:cs="Times New Roman"/>
          <w:b/>
          <w:color w:val="000000"/>
          <w:sz w:val="24"/>
          <w:szCs w:val="24"/>
          <w:lang w:val="es-ES" w:eastAsia="es-AR"/>
        </w:rPr>
      </w:pPr>
    </w:p>
    <w:p w:rsidR="00E2546B" w:rsidRPr="003A2C45" w:rsidRDefault="00E35D1E" w:rsidP="00E81D07">
      <w:pPr>
        <w:spacing w:after="0" w:line="480" w:lineRule="auto"/>
        <w:rPr>
          <w:rFonts w:ascii="Times New Roman" w:eastAsia="Times New Roman" w:hAnsi="Times New Roman" w:cs="Times New Roman"/>
          <w:b/>
          <w:color w:val="000000"/>
          <w:sz w:val="24"/>
          <w:szCs w:val="24"/>
          <w:lang w:eastAsia="es-AR"/>
        </w:rPr>
      </w:pPr>
      <w:r w:rsidRPr="00E35D1E">
        <w:rPr>
          <w:rFonts w:ascii="Times New Roman" w:eastAsia="Times New Roman" w:hAnsi="Times New Roman" w:cs="Times New Roman"/>
          <w:b/>
          <w:color w:val="000000"/>
          <w:sz w:val="24"/>
          <w:szCs w:val="24"/>
          <w:lang w:val="es-ES" w:eastAsia="es-AR"/>
        </w:rPr>
        <w:t xml:space="preserve">Recorrido histórico del problema habitacional en la Argentina durante el primer cuarto del siglo </w:t>
      </w:r>
      <w:r w:rsidRPr="00E35D1E">
        <w:rPr>
          <w:rFonts w:ascii="Times New Roman" w:eastAsia="Times New Roman" w:hAnsi="Times New Roman" w:cs="Times New Roman"/>
          <w:b/>
          <w:color w:val="000000"/>
          <w:szCs w:val="24"/>
          <w:lang w:val="es-ES" w:eastAsia="es-AR"/>
        </w:rPr>
        <w:t>XX</w:t>
      </w:r>
      <w:r w:rsidRPr="00E35D1E">
        <w:rPr>
          <w:rFonts w:ascii="Times New Roman" w:eastAsia="Times New Roman" w:hAnsi="Times New Roman" w:cs="Times New Roman"/>
          <w:b/>
          <w:color w:val="000000"/>
          <w:sz w:val="24"/>
          <w:szCs w:val="24"/>
          <w:lang w:val="es-ES" w:eastAsia="es-AR"/>
        </w:rPr>
        <w:t>: clima de ideas y accionares de vivienda</w:t>
      </w:r>
    </w:p>
    <w:p w:rsidR="00E35D1E" w:rsidRPr="00E35D1E" w:rsidRDefault="00E35D1E" w:rsidP="00E35D1E">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Al inicio del siglo XX, los cambios sociales, económicos y culturales fueron impactantes como vía de entrada a la plena modernidad. El proceso de industrialización y, por consiguiente, la proletarización de las masas obreras –empleadas en talleres y grandes fábricas</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cambiaron el paisaje urbano. El hacinamiento en los contextos citadinos fue en crecimiento y esto empezó a preocupar a los grupos gobernantes, que vieron –con alarma</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que los obreros abrazaron las tendencias políticas combativas (como el anarquismo o el socialismo). </w:t>
      </w:r>
    </w:p>
    <w:p w:rsidR="00E35D1E" w:rsidRPr="00E35D1E" w:rsidRDefault="00E35D1E" w:rsidP="00E35D1E">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Dichos círculos encumbrados pensaban que espacialmente el conventillo era el paradigma del descontrol, </w:t>
      </w:r>
      <w:r w:rsidR="00A27DA5">
        <w:rPr>
          <w:rFonts w:ascii="Times New Roman" w:hAnsi="Times New Roman" w:cs="Times New Roman"/>
          <w:sz w:val="24"/>
          <w:szCs w:val="24"/>
          <w:lang w:val="es-ES"/>
        </w:rPr>
        <w:t>de</w:t>
      </w:r>
      <w:r w:rsidRPr="00E35D1E">
        <w:rPr>
          <w:rFonts w:ascii="Times New Roman" w:hAnsi="Times New Roman" w:cs="Times New Roman"/>
          <w:sz w:val="24"/>
          <w:szCs w:val="24"/>
          <w:lang w:val="es-ES"/>
        </w:rPr>
        <w:t xml:space="preserve"> promiscuidad y de difusión de ideas anárquicas. Una verdadera escuela de la “cuestión social” que habitaba a los márgenes de sus adornadas casas. Algunos personajes estudiaron a la vivienda como problema social y fueron pioneros en tales manifestaciones. Fue el caso de Guillermo Rawson, oriundo de la </w:t>
      </w:r>
      <w:r w:rsidR="00A27DA5">
        <w:rPr>
          <w:rFonts w:ascii="Times New Roman" w:hAnsi="Times New Roman" w:cs="Times New Roman"/>
          <w:sz w:val="24"/>
          <w:szCs w:val="24"/>
          <w:lang w:val="es-ES"/>
        </w:rPr>
        <w:t>p</w:t>
      </w:r>
      <w:r w:rsidRPr="00E35D1E">
        <w:rPr>
          <w:rFonts w:ascii="Times New Roman" w:hAnsi="Times New Roman" w:cs="Times New Roman"/>
          <w:sz w:val="24"/>
          <w:szCs w:val="24"/>
          <w:lang w:val="es-ES"/>
        </w:rPr>
        <w:t>rovincia de San Juan</w:t>
      </w:r>
      <w:r w:rsidR="00320B24">
        <w:rPr>
          <w:rFonts w:ascii="Times New Roman" w:hAnsi="Times New Roman" w:cs="Times New Roman"/>
          <w:sz w:val="24"/>
          <w:szCs w:val="24"/>
          <w:lang w:val="es-ES"/>
        </w:rPr>
        <w:t>, p</w:t>
      </w:r>
      <w:r w:rsidRPr="00E35D1E">
        <w:rPr>
          <w:rFonts w:ascii="Times New Roman" w:hAnsi="Times New Roman" w:cs="Times New Roman"/>
          <w:sz w:val="24"/>
          <w:szCs w:val="24"/>
          <w:lang w:val="es-ES"/>
        </w:rPr>
        <w:t xml:space="preserve">olítico y médico higienista, </w:t>
      </w:r>
      <w:r w:rsidR="00320B24">
        <w:rPr>
          <w:rFonts w:ascii="Times New Roman" w:hAnsi="Times New Roman" w:cs="Times New Roman"/>
          <w:sz w:val="24"/>
          <w:szCs w:val="24"/>
          <w:lang w:val="es-ES"/>
        </w:rPr>
        <w:t xml:space="preserve">quien </w:t>
      </w:r>
      <w:r w:rsidRPr="00E35D1E">
        <w:rPr>
          <w:rFonts w:ascii="Times New Roman" w:hAnsi="Times New Roman" w:cs="Times New Roman"/>
          <w:sz w:val="24"/>
          <w:szCs w:val="24"/>
          <w:lang w:val="es-ES"/>
        </w:rPr>
        <w:t xml:space="preserve">estudió la relación entre las masas </w:t>
      </w:r>
      <w:proofErr w:type="spellStart"/>
      <w:r w:rsidRPr="00E35D1E">
        <w:rPr>
          <w:rFonts w:ascii="Times New Roman" w:hAnsi="Times New Roman" w:cs="Times New Roman"/>
          <w:sz w:val="24"/>
          <w:szCs w:val="24"/>
          <w:lang w:val="es-ES"/>
        </w:rPr>
        <w:t>subalternizadas</w:t>
      </w:r>
      <w:proofErr w:type="spellEnd"/>
      <w:r w:rsidRPr="00E35D1E">
        <w:rPr>
          <w:rFonts w:ascii="Times New Roman" w:hAnsi="Times New Roman" w:cs="Times New Roman"/>
          <w:sz w:val="24"/>
          <w:szCs w:val="24"/>
          <w:lang w:val="es-ES"/>
        </w:rPr>
        <w:t xml:space="preserve"> y la situación hacinada de las mismas, quedando su obra manifiesta en “Estudio sobre las casas del inquilinato de Buenos Aires”</w:t>
      </w:r>
      <w:r w:rsidR="00320B24" w:rsidRPr="00320B24">
        <w:rPr>
          <w:rFonts w:ascii="Times New Roman" w:hAnsi="Times New Roman" w:cs="Times New Roman"/>
          <w:sz w:val="24"/>
          <w:szCs w:val="24"/>
          <w:vertAlign w:val="superscript"/>
          <w:lang w:val="es-ES"/>
        </w:rPr>
        <w:footnoteReference w:id="2"/>
      </w:r>
      <w:r w:rsidRPr="00E35D1E">
        <w:rPr>
          <w:rFonts w:ascii="Times New Roman" w:hAnsi="Times New Roman" w:cs="Times New Roman"/>
          <w:sz w:val="24"/>
          <w:szCs w:val="24"/>
          <w:lang w:val="es-ES"/>
        </w:rPr>
        <w:t xml:space="preserve"> (Rawson, 1883</w:t>
      </w:r>
      <w:r w:rsidR="00320B24">
        <w:rPr>
          <w:rFonts w:ascii="Times New Roman" w:hAnsi="Times New Roman" w:cs="Times New Roman"/>
          <w:sz w:val="24"/>
          <w:szCs w:val="24"/>
          <w:lang w:val="es-ES"/>
        </w:rPr>
        <w:t>, p</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44). Otro temprano antecedente lo encontramos en el </w:t>
      </w:r>
      <w:r w:rsidRPr="00E35D1E">
        <w:rPr>
          <w:rFonts w:ascii="Times New Roman" w:hAnsi="Times New Roman" w:cs="Times New Roman"/>
          <w:sz w:val="24"/>
          <w:szCs w:val="24"/>
          <w:lang w:val="es-ES"/>
        </w:rPr>
        <w:lastRenderedPageBreak/>
        <w:t xml:space="preserve">accionar de Juan </w:t>
      </w:r>
      <w:proofErr w:type="spellStart"/>
      <w:r w:rsidRPr="00E35D1E">
        <w:rPr>
          <w:rFonts w:ascii="Times New Roman" w:hAnsi="Times New Roman" w:cs="Times New Roman"/>
          <w:sz w:val="24"/>
          <w:szCs w:val="24"/>
          <w:lang w:val="es-ES"/>
        </w:rPr>
        <w:t>Cafferata</w:t>
      </w:r>
      <w:proofErr w:type="spellEnd"/>
      <w:r w:rsidRPr="00E35D1E">
        <w:rPr>
          <w:rFonts w:ascii="Times New Roman" w:hAnsi="Times New Roman" w:cs="Times New Roman"/>
          <w:sz w:val="24"/>
          <w:szCs w:val="24"/>
          <w:lang w:val="es-ES"/>
        </w:rPr>
        <w:t>, representa</w:t>
      </w:r>
      <w:r w:rsidR="00A27DA5">
        <w:rPr>
          <w:rFonts w:ascii="Times New Roman" w:hAnsi="Times New Roman" w:cs="Times New Roman"/>
          <w:sz w:val="24"/>
          <w:szCs w:val="24"/>
          <w:lang w:val="es-ES"/>
        </w:rPr>
        <w:t>nte conservador por la p</w:t>
      </w:r>
      <w:r w:rsidRPr="00E35D1E">
        <w:rPr>
          <w:rFonts w:ascii="Times New Roman" w:hAnsi="Times New Roman" w:cs="Times New Roman"/>
          <w:sz w:val="24"/>
          <w:szCs w:val="24"/>
          <w:lang w:val="es-ES"/>
        </w:rPr>
        <w:t xml:space="preserve">rovincia de Córdoba. Médico de la Universidad de Buenos Aires, indagó sobre los conventillos y los obreros </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luego de la famosa huelga de inquilinos de 1907</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considerando que eran lugares de “mala vida” donde proliferaban los peores vicios sociales (</w:t>
      </w:r>
      <w:proofErr w:type="spellStart"/>
      <w:r w:rsidRPr="00E35D1E">
        <w:rPr>
          <w:rFonts w:ascii="Times New Roman" w:hAnsi="Times New Roman" w:cs="Times New Roman"/>
          <w:sz w:val="24"/>
          <w:szCs w:val="24"/>
          <w:lang w:val="es-ES"/>
        </w:rPr>
        <w:t>Cafferata</w:t>
      </w:r>
      <w:proofErr w:type="spellEnd"/>
      <w:r w:rsidRPr="00E35D1E">
        <w:rPr>
          <w:rFonts w:ascii="Times New Roman" w:hAnsi="Times New Roman" w:cs="Times New Roman"/>
          <w:sz w:val="24"/>
          <w:szCs w:val="24"/>
          <w:lang w:val="es-ES"/>
        </w:rPr>
        <w:t>, 1916</w:t>
      </w:r>
      <w:r w:rsidR="00320B24">
        <w:rPr>
          <w:rFonts w:ascii="Times New Roman" w:hAnsi="Times New Roman" w:cs="Times New Roman"/>
          <w:sz w:val="24"/>
          <w:szCs w:val="24"/>
          <w:lang w:val="es-ES"/>
        </w:rPr>
        <w:t>; p</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344)</w:t>
      </w:r>
      <w:r w:rsidRPr="00320B24">
        <w:rPr>
          <w:rFonts w:ascii="Times New Roman" w:hAnsi="Times New Roman" w:cs="Times New Roman"/>
          <w:sz w:val="24"/>
          <w:szCs w:val="24"/>
          <w:vertAlign w:val="superscript"/>
          <w:lang w:val="es-ES"/>
        </w:rPr>
        <w:footnoteReference w:id="3"/>
      </w:r>
      <w:r w:rsidRPr="00E35D1E">
        <w:rPr>
          <w:rFonts w:ascii="Times New Roman" w:hAnsi="Times New Roman" w:cs="Times New Roman"/>
          <w:sz w:val="24"/>
          <w:szCs w:val="24"/>
          <w:lang w:val="es-ES"/>
        </w:rPr>
        <w:t>. Su propuesta legislativa quedó condensada en la creación de la Comisión Nacional d</w:t>
      </w:r>
      <w:r w:rsidR="00320B24">
        <w:rPr>
          <w:rFonts w:ascii="Times New Roman" w:hAnsi="Times New Roman" w:cs="Times New Roman"/>
          <w:sz w:val="24"/>
          <w:szCs w:val="24"/>
          <w:lang w:val="es-ES"/>
        </w:rPr>
        <w:t xml:space="preserve">e Casas Baratas (CNCB) de 1915, </w:t>
      </w:r>
      <w:r w:rsidRPr="00E35D1E">
        <w:rPr>
          <w:rFonts w:ascii="Times New Roman" w:hAnsi="Times New Roman" w:cs="Times New Roman"/>
          <w:sz w:val="24"/>
          <w:szCs w:val="24"/>
          <w:lang w:val="es-ES"/>
        </w:rPr>
        <w:t>Ley Nº9</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677</w:t>
      </w:r>
      <w:r w:rsidRPr="00320B24">
        <w:rPr>
          <w:rFonts w:ascii="Times New Roman" w:hAnsi="Times New Roman" w:cs="Times New Roman"/>
          <w:sz w:val="24"/>
          <w:szCs w:val="24"/>
          <w:vertAlign w:val="superscript"/>
          <w:lang w:val="es-ES"/>
        </w:rPr>
        <w:footnoteReference w:id="4"/>
      </w:r>
      <w:r w:rsidRPr="00E35D1E">
        <w:rPr>
          <w:rFonts w:ascii="Times New Roman" w:hAnsi="Times New Roman" w:cs="Times New Roman"/>
          <w:sz w:val="24"/>
          <w:szCs w:val="24"/>
          <w:lang w:val="es-ES"/>
        </w:rPr>
        <w:t xml:space="preserve">. </w:t>
      </w:r>
    </w:p>
    <w:p w:rsidR="00E35D1E" w:rsidRPr="00E35D1E" w:rsidRDefault="00E35D1E" w:rsidP="00E35D1E">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La bancada socialista también legisló para la mejora habitacional obrera como parte de su proyecto político de reforma y reivindicación de los trabajadores. Con el criterio de socializar a las masas para su concientización ideológica, el concepto de cooperativismo se concretó –en materia de viviendas</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en la construcción de complejos, como el “Hogar Obrero” (en el barrio porteño de Barracas), que se inauguró en 1913. Proyectos como estos se contrapusieron al modelo conservador</w:t>
      </w:r>
      <w:r w:rsidR="00A27DA5">
        <w:rPr>
          <w:rFonts w:ascii="Times New Roman" w:hAnsi="Times New Roman" w:cs="Times New Roman"/>
          <w:sz w:val="24"/>
          <w:szCs w:val="24"/>
          <w:lang w:val="es-ES"/>
        </w:rPr>
        <w:t xml:space="preserve"> e </w:t>
      </w:r>
      <w:r w:rsidRPr="00E35D1E">
        <w:rPr>
          <w:rFonts w:ascii="Times New Roman" w:hAnsi="Times New Roman" w:cs="Times New Roman"/>
          <w:sz w:val="24"/>
          <w:szCs w:val="24"/>
          <w:lang w:val="es-ES"/>
        </w:rPr>
        <w:t xml:space="preserve">higienista que predominó en ciertos grupos del elenco gobernante antes del final de la década de 1910. </w:t>
      </w:r>
    </w:p>
    <w:p w:rsidR="00E35D1E" w:rsidRPr="00E35D1E" w:rsidRDefault="00E35D1E" w:rsidP="00E35D1E">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En esta etapa, los grupos encumbrados (ante las rebeliones obreras, como la “Semana Trágica” de 1919) aceleraron su accionar y se fueron componiendo comisiones destinadas al estudio y la promoción de las viviendas obreras como forma de solucionar el problema social de las casas populares. Estos grupos estaban compuestos por “notables”, clérigos, empresarios, “benefactores”, políticos, médicos, entre otros; se interesaron por buscar respuestas a la “cuestión social” ante el creciente desafío urbanizador y político. Según </w:t>
      </w:r>
      <w:proofErr w:type="spellStart"/>
      <w:r w:rsidRPr="00E35D1E">
        <w:rPr>
          <w:rFonts w:ascii="Times New Roman" w:hAnsi="Times New Roman" w:cs="Times New Roman"/>
          <w:sz w:val="24"/>
          <w:szCs w:val="24"/>
          <w:lang w:val="es-ES"/>
        </w:rPr>
        <w:t>Ballent</w:t>
      </w:r>
      <w:proofErr w:type="spellEnd"/>
      <w:r w:rsidRPr="00E35D1E">
        <w:rPr>
          <w:rFonts w:ascii="Times New Roman" w:hAnsi="Times New Roman" w:cs="Times New Roman"/>
          <w:sz w:val="24"/>
          <w:szCs w:val="24"/>
          <w:lang w:val="es-ES"/>
        </w:rPr>
        <w:t xml:space="preserve"> y </w:t>
      </w:r>
      <w:proofErr w:type="spellStart"/>
      <w:r w:rsidRPr="00E35D1E">
        <w:rPr>
          <w:rFonts w:ascii="Times New Roman" w:hAnsi="Times New Roman" w:cs="Times New Roman"/>
          <w:sz w:val="24"/>
          <w:szCs w:val="24"/>
          <w:lang w:val="es-ES"/>
        </w:rPr>
        <w:t>Liernur</w:t>
      </w:r>
      <w:proofErr w:type="spellEnd"/>
      <w:r w:rsidR="00A27DA5">
        <w:rPr>
          <w:rFonts w:ascii="Times New Roman" w:hAnsi="Times New Roman" w:cs="Times New Roman"/>
          <w:sz w:val="24"/>
          <w:szCs w:val="24"/>
          <w:lang w:val="es-ES"/>
        </w:rPr>
        <w:t xml:space="preserve"> </w:t>
      </w:r>
      <w:r w:rsidR="00A27DA5">
        <w:rPr>
          <w:rFonts w:ascii="Times New Roman" w:hAnsi="Times New Roman" w:cs="Times New Roman"/>
          <w:sz w:val="24"/>
          <w:szCs w:val="24"/>
          <w:lang w:val="es-ES"/>
        </w:rPr>
        <w:lastRenderedPageBreak/>
        <w:t>(2004)</w:t>
      </w:r>
      <w:r w:rsidRPr="00E35D1E">
        <w:rPr>
          <w:rFonts w:ascii="Times New Roman" w:hAnsi="Times New Roman" w:cs="Times New Roman"/>
          <w:sz w:val="24"/>
          <w:szCs w:val="24"/>
          <w:lang w:val="es-ES"/>
        </w:rPr>
        <w:t>, las comisiones de vivienda tuvieron un creciente proceso de burocratización (</w:t>
      </w:r>
      <w:r w:rsidR="00A27DA5">
        <w:rPr>
          <w:rFonts w:ascii="Times New Roman" w:hAnsi="Times New Roman" w:cs="Times New Roman"/>
          <w:sz w:val="24"/>
          <w:szCs w:val="24"/>
          <w:lang w:val="es-ES"/>
        </w:rPr>
        <w:t>p.</w:t>
      </w:r>
      <w:r w:rsidRPr="00E35D1E">
        <w:rPr>
          <w:rFonts w:ascii="Times New Roman" w:hAnsi="Times New Roman" w:cs="Times New Roman"/>
          <w:sz w:val="24"/>
          <w:szCs w:val="24"/>
          <w:lang w:val="es-ES"/>
        </w:rPr>
        <w:t>25). Pero en este período, no deja de ser llamativo el rol periférico de representantes del Estado, siendo cuestiones, más que nada, de la esfera civil.</w:t>
      </w:r>
    </w:p>
    <w:p w:rsidR="00E35D1E" w:rsidRPr="00320B24" w:rsidRDefault="00E35D1E" w:rsidP="00320B24">
      <w:pPr>
        <w:pStyle w:val="Sinespaciado"/>
        <w:spacing w:line="480" w:lineRule="auto"/>
        <w:jc w:val="both"/>
        <w:rPr>
          <w:rFonts w:ascii="Times New Roman" w:hAnsi="Times New Roman" w:cs="Times New Roman"/>
          <w:b/>
          <w:sz w:val="24"/>
          <w:szCs w:val="24"/>
          <w:lang w:val="es-ES"/>
        </w:rPr>
      </w:pPr>
      <w:r w:rsidRPr="00320B24">
        <w:rPr>
          <w:rFonts w:ascii="Times New Roman" w:hAnsi="Times New Roman" w:cs="Times New Roman"/>
          <w:b/>
          <w:sz w:val="24"/>
          <w:szCs w:val="24"/>
          <w:lang w:val="es-ES"/>
        </w:rPr>
        <w:t>El rol del Estado y las propuestas habitacionales en las provi</w:t>
      </w:r>
      <w:r w:rsidR="00320B24" w:rsidRPr="00320B24">
        <w:rPr>
          <w:rFonts w:ascii="Times New Roman" w:hAnsi="Times New Roman" w:cs="Times New Roman"/>
          <w:b/>
          <w:sz w:val="24"/>
          <w:szCs w:val="24"/>
          <w:lang w:val="es-ES"/>
        </w:rPr>
        <w:t>ncias durante la década de 1930</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Durante la década de 1930, el rol del Estado como árbitro de las relaciones socio-económicas se intensific</w:t>
      </w:r>
      <w:r w:rsidR="00A27DA5">
        <w:rPr>
          <w:rFonts w:ascii="Times New Roman" w:hAnsi="Times New Roman" w:cs="Times New Roman"/>
          <w:sz w:val="24"/>
          <w:szCs w:val="24"/>
          <w:lang w:val="es-ES"/>
        </w:rPr>
        <w:t>ó</w:t>
      </w:r>
      <w:r w:rsidRPr="00E35D1E">
        <w:rPr>
          <w:rFonts w:ascii="Times New Roman" w:hAnsi="Times New Roman" w:cs="Times New Roman"/>
          <w:sz w:val="24"/>
          <w:szCs w:val="24"/>
          <w:lang w:val="es-ES"/>
        </w:rPr>
        <w:t xml:space="preserve"> a nivel mundial. Al calor de las ideas de J. M. Keynes, las facultades estatales fueron necesarias para superar la crisis económica de 1929. Con la caída de la bolsa neoyorkina quedó claro que el Estado era el único garante para los sectores menos favorecidos. En diversas partes del globo, los Estados generaron mecanismos de intervención en todos los aspectos sociales y la vivienda no estuvo exenta de ello.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Los gobiernos provinciales se comenzaron a preocupar de la situación habitacional de los sectores urbanos y ensayaron diversas acciones para generar proyectos acordes con las nuevas necesidades de vivienda. Provincias como San Juan, Mendoza e incluso Buenos Aires diseñaron líneas de acción, tanto en lo legislativo como en la planificación –característica inevitable de este periodo</w:t>
      </w:r>
      <w:r w:rsidR="00A9122D">
        <w:rPr>
          <w:rFonts w:ascii="Times New Roman" w:hAnsi="Times New Roman" w:cs="Times New Roman"/>
          <w:sz w:val="24"/>
          <w:szCs w:val="24"/>
          <w:lang w:val="es-ES"/>
        </w:rPr>
        <w:t>–</w:t>
      </w:r>
      <w:r w:rsidRPr="00E35D1E">
        <w:rPr>
          <w:rFonts w:ascii="Times New Roman" w:hAnsi="Times New Roman" w:cs="Times New Roman"/>
          <w:sz w:val="24"/>
          <w:szCs w:val="24"/>
          <w:lang w:val="es-ES"/>
        </w:rPr>
        <w:t>. Es valorable mencionar que los proyectos habitacionales fueron pensados y activados por representant</w:t>
      </w:r>
      <w:r w:rsidR="00A9122D">
        <w:rPr>
          <w:rFonts w:ascii="Times New Roman" w:hAnsi="Times New Roman" w:cs="Times New Roman"/>
          <w:sz w:val="24"/>
          <w:szCs w:val="24"/>
          <w:lang w:val="es-ES"/>
        </w:rPr>
        <w:t>es conservadores –o cercanos a e</w:t>
      </w:r>
      <w:r w:rsidRPr="00E35D1E">
        <w:rPr>
          <w:rFonts w:ascii="Times New Roman" w:hAnsi="Times New Roman" w:cs="Times New Roman"/>
          <w:sz w:val="24"/>
          <w:szCs w:val="24"/>
          <w:lang w:val="es-ES"/>
        </w:rPr>
        <w:t>stos</w:t>
      </w:r>
      <w:r w:rsidR="00A9122D">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a nivel nacional.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La administración “</w:t>
      </w:r>
      <w:proofErr w:type="spellStart"/>
      <w:r w:rsidRPr="00E35D1E">
        <w:rPr>
          <w:rFonts w:ascii="Times New Roman" w:hAnsi="Times New Roman" w:cs="Times New Roman"/>
          <w:sz w:val="24"/>
          <w:szCs w:val="24"/>
          <w:lang w:val="es-ES"/>
        </w:rPr>
        <w:t>bloquista</w:t>
      </w:r>
      <w:proofErr w:type="spellEnd"/>
      <w:r w:rsidRPr="00E35D1E">
        <w:rPr>
          <w:rFonts w:ascii="Times New Roman" w:hAnsi="Times New Roman" w:cs="Times New Roman"/>
          <w:sz w:val="24"/>
          <w:szCs w:val="24"/>
          <w:lang w:val="es-ES"/>
        </w:rPr>
        <w:t xml:space="preserve">” sanjuanina (que respondió al liderazgo provincial del radical anti-personalista, Federico </w:t>
      </w:r>
      <w:proofErr w:type="spellStart"/>
      <w:r w:rsidRPr="00E35D1E">
        <w:rPr>
          <w:rFonts w:ascii="Times New Roman" w:hAnsi="Times New Roman" w:cs="Times New Roman"/>
          <w:sz w:val="24"/>
          <w:szCs w:val="24"/>
          <w:lang w:val="es-ES"/>
        </w:rPr>
        <w:t>Cantoni</w:t>
      </w:r>
      <w:proofErr w:type="spellEnd"/>
      <w:r w:rsidRPr="00E35D1E">
        <w:rPr>
          <w:rFonts w:ascii="Times New Roman" w:hAnsi="Times New Roman" w:cs="Times New Roman"/>
          <w:sz w:val="24"/>
          <w:szCs w:val="24"/>
          <w:lang w:val="es-ES"/>
        </w:rPr>
        <w:t xml:space="preserve">) promovió diversas medidas con el fin de modernizar el Estado provincial. Entre ellas, el </w:t>
      </w:r>
      <w:proofErr w:type="spellStart"/>
      <w:r w:rsidRPr="00E35D1E">
        <w:rPr>
          <w:rFonts w:ascii="Times New Roman" w:hAnsi="Times New Roman" w:cs="Times New Roman"/>
          <w:sz w:val="24"/>
          <w:szCs w:val="24"/>
          <w:lang w:val="es-ES"/>
        </w:rPr>
        <w:t>cantonismo</w:t>
      </w:r>
      <w:proofErr w:type="spellEnd"/>
      <w:r w:rsidRPr="00E35D1E">
        <w:rPr>
          <w:rFonts w:ascii="Times New Roman" w:hAnsi="Times New Roman" w:cs="Times New Roman"/>
          <w:sz w:val="24"/>
          <w:szCs w:val="24"/>
          <w:lang w:val="es-ES"/>
        </w:rPr>
        <w:t xml:space="preserve"> impulsó la Ley Nº 487, que moldeaba el plan de viviendas populares y de precio barato para el personal de la administración pública en febrero de 1932. </w:t>
      </w:r>
      <w:r w:rsidRPr="00320B24">
        <w:rPr>
          <w:rFonts w:ascii="Times New Roman" w:hAnsi="Times New Roman" w:cs="Times New Roman"/>
          <w:sz w:val="24"/>
          <w:szCs w:val="24"/>
          <w:lang w:val="es-ES"/>
        </w:rPr>
        <w:t xml:space="preserve">El “Barrio Obrero” concebía viviendas granjas con enseres para la creación de un nuevo </w:t>
      </w:r>
      <w:r w:rsidRPr="00320B24">
        <w:rPr>
          <w:rFonts w:ascii="Times New Roman" w:hAnsi="Times New Roman" w:cs="Times New Roman"/>
          <w:sz w:val="24"/>
          <w:szCs w:val="24"/>
          <w:lang w:val="es-ES"/>
        </w:rPr>
        <w:lastRenderedPageBreak/>
        <w:t>tipo de espacio de producción y vida</w:t>
      </w:r>
      <w:r w:rsidRPr="00E35D1E">
        <w:rPr>
          <w:rFonts w:ascii="Times New Roman" w:hAnsi="Times New Roman" w:cs="Times New Roman"/>
          <w:sz w:val="24"/>
          <w:szCs w:val="24"/>
          <w:lang w:val="es-ES"/>
        </w:rPr>
        <w:t xml:space="preserve"> –cuestión retomada por el Barrio Parque de La Tablada</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Nació el barrio con el objetivo de descomprimir el casco urbano, pero la oposición criticó el hecho de que no resolvía el problema de proletarización por la ubicación del barrio en los márgenes de la ciudad. A pesar de ello, se construyeron 100 casas; el plan habitacional quedó trunco luego del golpe de Estado local en febrero de 1934.</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Mendoza presentó el primer plan metódico en materia de viviendas. Una sucesión de gobernadores conservadores auspiciaron, en calidad de política pública, la construcción de casas obreras como medida higienista y modernizadora. Bajo la administración de Guillermo Cano, se fundó la Comisión Provincial de Casas Colectivas (CPCC) en 1935. Se generó el proyecto de dar viviendas económicas a los argentinos pobres y a los empleados estatales, mas no a los extranjeros –que eran un buen número en los suburbios mendocinos</w:t>
      </w:r>
      <w:r w:rsidR="00A27DA5"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Con esta medida se reforzó la concepción nacionalista que muchos referentes del elenco conservador practicaron en el intento de nutrir el sentimiento patriótico para los obreros (</w:t>
      </w:r>
      <w:proofErr w:type="spellStart"/>
      <w:r w:rsidRPr="00E35D1E">
        <w:rPr>
          <w:rFonts w:ascii="Times New Roman" w:hAnsi="Times New Roman" w:cs="Times New Roman"/>
          <w:sz w:val="24"/>
          <w:szCs w:val="24"/>
          <w:lang w:val="es-ES"/>
        </w:rPr>
        <w:t>Raffa</w:t>
      </w:r>
      <w:proofErr w:type="spellEnd"/>
      <w:r w:rsidRPr="00E35D1E">
        <w:rPr>
          <w:rFonts w:ascii="Times New Roman" w:hAnsi="Times New Roman" w:cs="Times New Roman"/>
          <w:sz w:val="24"/>
          <w:szCs w:val="24"/>
          <w:lang w:val="es-ES"/>
        </w:rPr>
        <w:t>, 2015</w:t>
      </w:r>
      <w:r w:rsidR="00A9122D">
        <w:rPr>
          <w:rFonts w:ascii="Times New Roman" w:hAnsi="Times New Roman" w:cs="Times New Roman"/>
          <w:sz w:val="24"/>
          <w:szCs w:val="24"/>
          <w:lang w:val="es-ES"/>
        </w:rPr>
        <w:t>, p</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44)</w:t>
      </w:r>
      <w:r w:rsidRPr="00320B24">
        <w:rPr>
          <w:rFonts w:ascii="Times New Roman" w:hAnsi="Times New Roman" w:cs="Times New Roman"/>
          <w:sz w:val="24"/>
          <w:szCs w:val="24"/>
          <w:vertAlign w:val="superscript"/>
          <w:lang w:val="es-ES"/>
        </w:rPr>
        <w:footnoteReference w:id="5"/>
      </w:r>
      <w:r w:rsidRPr="00E35D1E">
        <w:rPr>
          <w:rFonts w:ascii="Times New Roman" w:hAnsi="Times New Roman" w:cs="Times New Roman"/>
          <w:sz w:val="24"/>
          <w:szCs w:val="24"/>
          <w:lang w:val="es-ES"/>
        </w:rPr>
        <w:t>. Durante el gobierno de Rodolfo Corominas Segura se terminaron 576 casas en un par de enclaves zonales, como el “Barrio Cano” –en honor al gobernador anterior</w:t>
      </w:r>
      <w:r w:rsidR="00A27DA5"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Las casas colectivas llevaron en sí fines prácticos y económicos. Pero no por eso dejaban de tener un mensaje claro, el cual contenía la difusión de la cultura y el confort para los obreros mendocinos (</w:t>
      </w:r>
      <w:proofErr w:type="spellStart"/>
      <w:r w:rsidRPr="00E35D1E">
        <w:rPr>
          <w:rFonts w:ascii="Times New Roman" w:hAnsi="Times New Roman" w:cs="Times New Roman"/>
          <w:sz w:val="24"/>
          <w:szCs w:val="24"/>
          <w:lang w:val="es-ES"/>
        </w:rPr>
        <w:t>Cremaschi</w:t>
      </w:r>
      <w:proofErr w:type="spellEnd"/>
      <w:r w:rsidRPr="00E35D1E">
        <w:rPr>
          <w:rFonts w:ascii="Times New Roman" w:hAnsi="Times New Roman" w:cs="Times New Roman"/>
          <w:sz w:val="24"/>
          <w:szCs w:val="24"/>
          <w:lang w:val="es-ES"/>
        </w:rPr>
        <w:t>, 2015)</w:t>
      </w:r>
      <w:r w:rsidRPr="00320B24">
        <w:rPr>
          <w:rFonts w:ascii="Times New Roman" w:hAnsi="Times New Roman" w:cs="Times New Roman"/>
          <w:sz w:val="24"/>
          <w:szCs w:val="24"/>
          <w:vertAlign w:val="superscript"/>
          <w:lang w:val="es-ES"/>
        </w:rPr>
        <w:footnoteReference w:id="6"/>
      </w:r>
      <w:r w:rsidRPr="00E35D1E">
        <w:rPr>
          <w:rFonts w:ascii="Times New Roman" w:hAnsi="Times New Roman" w:cs="Times New Roman"/>
          <w:sz w:val="24"/>
          <w:szCs w:val="24"/>
          <w:lang w:val="es-ES"/>
        </w:rPr>
        <w:t xml:space="preserve">.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lastRenderedPageBreak/>
        <w:t xml:space="preserve">El ascenso a la gobernación bonaerense de Manuel Fresco inauguró una etapa en la que el Estado tomó un rol activo en las relaciones sociales. La idea de justicia social se había insertado desde hace tiempo a través de la Doctrina Social de la Iglesia; mediante ella, los obreros alcanzarían la dignidad humana que tanto les negó el liberalismo (no hacerlo significaba que los trabajadores caigan las manos del socialismo). Su rol era interceder entre el capital y el trabajo, activando los mecanismos necesarios para lograr la </w:t>
      </w:r>
      <w:r w:rsidR="00A27DA5">
        <w:rPr>
          <w:rFonts w:ascii="Times New Roman" w:hAnsi="Times New Roman" w:cs="Times New Roman"/>
          <w:sz w:val="24"/>
          <w:szCs w:val="24"/>
          <w:lang w:val="es-ES"/>
        </w:rPr>
        <w:t>paz social bajo el manto de la c</w:t>
      </w:r>
      <w:r w:rsidRPr="00E35D1E">
        <w:rPr>
          <w:rFonts w:ascii="Times New Roman" w:hAnsi="Times New Roman" w:cs="Times New Roman"/>
          <w:sz w:val="24"/>
          <w:szCs w:val="24"/>
          <w:lang w:val="es-ES"/>
        </w:rPr>
        <w:t xml:space="preserve">ruz y la nacionalidad.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La importancia del primer gran proyecto de vivienda no debe ser ignorada: el Barrio Parque de La Tablada (La Matanza) de 1936. La acción gubernamental pretendió construir un complejo habitacional que sea tanto una unidad de producción como una solución urbana y moderna</w:t>
      </w:r>
      <w:r w:rsidRPr="00320B24">
        <w:rPr>
          <w:rFonts w:ascii="Times New Roman" w:hAnsi="Times New Roman" w:cs="Times New Roman"/>
          <w:sz w:val="24"/>
          <w:szCs w:val="24"/>
          <w:vertAlign w:val="superscript"/>
          <w:lang w:val="es-ES"/>
        </w:rPr>
        <w:footnoteReference w:id="7"/>
      </w:r>
      <w:r w:rsidRPr="00E35D1E">
        <w:rPr>
          <w:rFonts w:ascii="Times New Roman" w:hAnsi="Times New Roman" w:cs="Times New Roman"/>
          <w:sz w:val="24"/>
          <w:szCs w:val="24"/>
          <w:lang w:val="es-ES"/>
        </w:rPr>
        <w:t xml:space="preserve">. </w:t>
      </w:r>
      <w:r w:rsidRPr="00320B24">
        <w:rPr>
          <w:rFonts w:ascii="Times New Roman" w:hAnsi="Times New Roman" w:cs="Times New Roman"/>
          <w:sz w:val="24"/>
          <w:szCs w:val="24"/>
          <w:lang w:val="es-ES"/>
        </w:rPr>
        <w:t>Se fortaleció la política estatal en pos de la vivienda obrera en el ámbito bonaerense</w:t>
      </w:r>
      <w:r w:rsidRPr="00E35D1E">
        <w:rPr>
          <w:rFonts w:ascii="Times New Roman" w:hAnsi="Times New Roman" w:cs="Times New Roman"/>
          <w:sz w:val="24"/>
          <w:szCs w:val="24"/>
          <w:lang w:val="es-ES"/>
        </w:rPr>
        <w:t xml:space="preserve">. </w:t>
      </w:r>
    </w:p>
    <w:p w:rsidR="00E35D1E" w:rsidRPr="00320B24" w:rsidRDefault="00E35D1E" w:rsidP="00320B24">
      <w:pPr>
        <w:pStyle w:val="Sinespaciado"/>
        <w:spacing w:line="480" w:lineRule="auto"/>
        <w:jc w:val="both"/>
        <w:rPr>
          <w:rFonts w:ascii="Times New Roman" w:hAnsi="Times New Roman" w:cs="Times New Roman"/>
          <w:b/>
          <w:sz w:val="24"/>
          <w:szCs w:val="24"/>
          <w:lang w:val="es-ES"/>
        </w:rPr>
      </w:pPr>
      <w:r w:rsidRPr="00320B24">
        <w:rPr>
          <w:rFonts w:ascii="Times New Roman" w:hAnsi="Times New Roman" w:cs="Times New Roman"/>
          <w:b/>
          <w:sz w:val="24"/>
          <w:szCs w:val="24"/>
          <w:lang w:val="es-ES"/>
        </w:rPr>
        <w:t>El caso del Barrio Parque de La Tablada como unidad de producción y espacio del habitar obrero</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La idea de Fresco, en cuanto a políticas de vivienda, se orientó tanto a modernizar los espacios vitales de las familias –bajo el signo del </w:t>
      </w:r>
      <w:proofErr w:type="spellStart"/>
      <w:r w:rsidRPr="00E35D1E">
        <w:rPr>
          <w:rFonts w:ascii="Times New Roman" w:hAnsi="Times New Roman" w:cs="Times New Roman"/>
          <w:sz w:val="24"/>
          <w:szCs w:val="24"/>
          <w:lang w:val="es-ES"/>
        </w:rPr>
        <w:t>higienismo</w:t>
      </w:r>
      <w:proofErr w:type="spellEnd"/>
      <w:r w:rsidR="00081851"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como a “dignificar” las realidades de los trabajadores en sus hogares, con el fin de avalar un “mayor espíritu nacional”</w:t>
      </w:r>
      <w:r w:rsidRPr="00A9122D">
        <w:rPr>
          <w:rFonts w:ascii="Times New Roman" w:hAnsi="Times New Roman" w:cs="Times New Roman"/>
          <w:sz w:val="24"/>
          <w:szCs w:val="24"/>
          <w:vertAlign w:val="superscript"/>
          <w:lang w:val="es-ES"/>
        </w:rPr>
        <w:footnoteReference w:id="8"/>
      </w:r>
      <w:r w:rsidRPr="00E35D1E">
        <w:rPr>
          <w:rFonts w:ascii="Times New Roman" w:hAnsi="Times New Roman" w:cs="Times New Roman"/>
          <w:sz w:val="24"/>
          <w:szCs w:val="24"/>
          <w:lang w:val="es-ES"/>
        </w:rPr>
        <w:t xml:space="preserve">. El gobierno de la </w:t>
      </w:r>
      <w:r w:rsidR="00A27DA5">
        <w:rPr>
          <w:rFonts w:ascii="Times New Roman" w:hAnsi="Times New Roman" w:cs="Times New Roman"/>
          <w:sz w:val="24"/>
          <w:szCs w:val="24"/>
          <w:lang w:val="es-ES"/>
        </w:rPr>
        <w:t>p</w:t>
      </w:r>
      <w:r w:rsidRPr="00E35D1E">
        <w:rPr>
          <w:rFonts w:ascii="Times New Roman" w:hAnsi="Times New Roman" w:cs="Times New Roman"/>
          <w:sz w:val="24"/>
          <w:szCs w:val="24"/>
          <w:lang w:val="es-ES"/>
        </w:rPr>
        <w:t xml:space="preserve">rovincia de Buenos Aires se acopló al resto de las experiencias provinciales que impulsaron proyectos habitacionales, que debía concebir criterios de confort y modernizar el espacio del habitar obrero.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lastRenderedPageBreak/>
        <w:t xml:space="preserve">En el contexto suburbano, y en vistas de dar una respuesta eficaz al problema habitacional, el gobierno provincial se encargó de proyectar el enlace entre barrio obreros y la activación de un mercado de consumo (que había prometido en campaña resolver), cercano a la Capital Federal.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La creación del Barrio Parque en los antiguos terrenos del ferrocarril en La Tablada suscitó gran interés y fue el puntal de los proyectos habitacionales del gobierno fresquista. Antes de la creación de la Comisión Provincial de la Vivienda Obrera (CPVO) –y bastante anterior a su definitiva mutación en el Instituto de la Vivienda Obrera (IVO) bajo la órbita del Ministerio de Gobierno</w:t>
      </w:r>
      <w:r w:rsidR="00A9122D"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el complejo matancero debía ser el ejemplo de unidad socio-económica de la política habitacional en el contexto bonaerense, además de ser un caso claro de progreso, higiene y belleza de avanzada (Diario de Sesiones de la Cámara de Diputados</w:t>
      </w:r>
      <w:r w:rsidR="00A27DA5">
        <w:rPr>
          <w:rFonts w:ascii="Times New Roman" w:hAnsi="Times New Roman" w:cs="Times New Roman"/>
          <w:sz w:val="24"/>
          <w:szCs w:val="24"/>
          <w:lang w:val="es-ES"/>
        </w:rPr>
        <w:t>, 1936, tomo I, p.</w:t>
      </w:r>
      <w:r w:rsidRPr="00E35D1E">
        <w:rPr>
          <w:rFonts w:ascii="Times New Roman" w:hAnsi="Times New Roman" w:cs="Times New Roman"/>
          <w:sz w:val="24"/>
          <w:szCs w:val="24"/>
          <w:lang w:val="es-ES"/>
        </w:rPr>
        <w:t>584)</w:t>
      </w:r>
      <w:r w:rsidRPr="00A9122D">
        <w:rPr>
          <w:rFonts w:ascii="Times New Roman" w:hAnsi="Times New Roman" w:cs="Times New Roman"/>
          <w:sz w:val="24"/>
          <w:szCs w:val="24"/>
          <w:vertAlign w:val="superscript"/>
          <w:lang w:val="es-ES"/>
        </w:rPr>
        <w:footnoteReference w:id="9"/>
      </w:r>
      <w:r w:rsidRPr="00E35D1E">
        <w:rPr>
          <w:rFonts w:ascii="Times New Roman" w:hAnsi="Times New Roman" w:cs="Times New Roman"/>
          <w:sz w:val="24"/>
          <w:szCs w:val="24"/>
          <w:lang w:val="es-ES"/>
        </w:rPr>
        <w:t>.</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El proyecto del Ejecutivo provincial fue enviado el 30 de julio de 1936 y resulta curioso que ningún ámbito que esté relacionado con temáticas de viviendas se haya ocupado del tema en la Legislatura (el IVO reci</w:t>
      </w:r>
      <w:r w:rsidR="00A27DA5">
        <w:rPr>
          <w:rFonts w:ascii="Times New Roman" w:hAnsi="Times New Roman" w:cs="Times New Roman"/>
          <w:sz w:val="24"/>
          <w:szCs w:val="24"/>
          <w:lang w:val="es-ES"/>
        </w:rPr>
        <w:t>én fue promulgado por la Ley Nº</w:t>
      </w:r>
      <w:r w:rsidRPr="00E35D1E">
        <w:rPr>
          <w:rFonts w:ascii="Times New Roman" w:hAnsi="Times New Roman" w:cs="Times New Roman"/>
          <w:sz w:val="24"/>
          <w:szCs w:val="24"/>
          <w:lang w:val="es-ES"/>
        </w:rPr>
        <w:t>4</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451 en 1937), sino en la </w:t>
      </w:r>
      <w:r w:rsidRPr="00320B24">
        <w:rPr>
          <w:rFonts w:ascii="Times New Roman" w:hAnsi="Times New Roman" w:cs="Times New Roman"/>
          <w:sz w:val="24"/>
          <w:szCs w:val="24"/>
          <w:lang w:val="es-ES"/>
        </w:rPr>
        <w:t>Comisión de Agricultura y Ganadería</w:t>
      </w:r>
      <w:r w:rsidRPr="00E35D1E">
        <w:rPr>
          <w:rFonts w:ascii="Times New Roman" w:hAnsi="Times New Roman" w:cs="Times New Roman"/>
          <w:sz w:val="24"/>
          <w:szCs w:val="24"/>
          <w:lang w:val="es-ES"/>
        </w:rPr>
        <w:t xml:space="preserve"> (Diario de Sesi</w:t>
      </w:r>
      <w:r w:rsidR="00A9122D">
        <w:rPr>
          <w:rFonts w:ascii="Times New Roman" w:hAnsi="Times New Roman" w:cs="Times New Roman"/>
          <w:sz w:val="24"/>
          <w:szCs w:val="24"/>
          <w:lang w:val="es-ES"/>
        </w:rPr>
        <w:t>ones de la Cámara de Diputados, 1936, t</w:t>
      </w:r>
      <w:r w:rsidRPr="00E35D1E">
        <w:rPr>
          <w:rFonts w:ascii="Times New Roman" w:hAnsi="Times New Roman" w:cs="Times New Roman"/>
          <w:sz w:val="24"/>
          <w:szCs w:val="24"/>
          <w:lang w:val="es-ES"/>
        </w:rPr>
        <w:t>omo I,</w:t>
      </w:r>
      <w:r w:rsidR="00A9122D">
        <w:rPr>
          <w:rFonts w:ascii="Times New Roman" w:hAnsi="Times New Roman" w:cs="Times New Roman"/>
          <w:sz w:val="24"/>
          <w:szCs w:val="24"/>
          <w:lang w:val="es-ES"/>
        </w:rPr>
        <w:t xml:space="preserve"> p.</w:t>
      </w:r>
      <w:r w:rsidRPr="00E35D1E">
        <w:rPr>
          <w:rFonts w:ascii="Times New Roman" w:hAnsi="Times New Roman" w:cs="Times New Roman"/>
          <w:sz w:val="24"/>
          <w:szCs w:val="24"/>
          <w:lang w:val="es-ES"/>
        </w:rPr>
        <w:t xml:space="preserve"> 584), que estuvo integrada por Santiago </w:t>
      </w:r>
      <w:proofErr w:type="spellStart"/>
      <w:r w:rsidRPr="00E35D1E">
        <w:rPr>
          <w:rFonts w:ascii="Times New Roman" w:hAnsi="Times New Roman" w:cs="Times New Roman"/>
          <w:sz w:val="24"/>
          <w:szCs w:val="24"/>
          <w:lang w:val="es-ES"/>
        </w:rPr>
        <w:t>Saldungaray</w:t>
      </w:r>
      <w:proofErr w:type="spellEnd"/>
      <w:r w:rsidRPr="00E35D1E">
        <w:rPr>
          <w:rFonts w:ascii="Times New Roman" w:hAnsi="Times New Roman" w:cs="Times New Roman"/>
          <w:sz w:val="24"/>
          <w:szCs w:val="24"/>
          <w:lang w:val="es-ES"/>
        </w:rPr>
        <w:t xml:space="preserve">, Tomás B. Sarracino, Antonio M. de Zavaleta, Miguel Talento Amato, Rodolfo J. </w:t>
      </w:r>
      <w:proofErr w:type="spellStart"/>
      <w:r w:rsidRPr="00E35D1E">
        <w:rPr>
          <w:rFonts w:ascii="Times New Roman" w:hAnsi="Times New Roman" w:cs="Times New Roman"/>
          <w:sz w:val="24"/>
          <w:szCs w:val="24"/>
          <w:lang w:val="es-ES"/>
        </w:rPr>
        <w:t>Verdún</w:t>
      </w:r>
      <w:proofErr w:type="spellEnd"/>
      <w:r w:rsidR="00081851">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y Francisco de Paula Panal.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Una posible respuesta fuera que el proyecto proponía la creación de un vivero horticultor, una escuela de jardinería y tres estaciones experimentales que complemente la actividad económica dentro del Barrio Parque. Se pensó que por ser La Matanza un partido lindante con la </w:t>
      </w:r>
      <w:r w:rsidRPr="00E35D1E">
        <w:rPr>
          <w:rFonts w:ascii="Times New Roman" w:hAnsi="Times New Roman" w:cs="Times New Roman"/>
          <w:sz w:val="24"/>
          <w:szCs w:val="24"/>
          <w:lang w:val="es-ES"/>
        </w:rPr>
        <w:lastRenderedPageBreak/>
        <w:t xml:space="preserve">Capital Federal, el barrio podía proveer a la misma de productos de su propia producción en calidad de abasto. Pero básicamente </w:t>
      </w:r>
      <w:r w:rsidRPr="00320B24">
        <w:rPr>
          <w:rFonts w:ascii="Times New Roman" w:hAnsi="Times New Roman" w:cs="Times New Roman"/>
          <w:sz w:val="24"/>
          <w:szCs w:val="24"/>
          <w:lang w:val="es-ES"/>
        </w:rPr>
        <w:t>las cuestiones habitacionales resultaban novedosas para el trato legislativo</w:t>
      </w:r>
      <w:r w:rsidRPr="00E35D1E">
        <w:rPr>
          <w:rFonts w:ascii="Times New Roman" w:hAnsi="Times New Roman" w:cs="Times New Roman"/>
          <w:sz w:val="24"/>
          <w:szCs w:val="24"/>
          <w:lang w:val="es-ES"/>
        </w:rPr>
        <w:t xml:space="preserve"> –y, por ende, estatal</w:t>
      </w:r>
      <w:r w:rsidR="00320B24"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y no había adquirido un carácter específico (con el tiempo se iría acentuando).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Aquel día el proyecto fue aprobado por la sala de representantes bonaerenses. Se escucharon discursos a favor del proyecto, sobre todo de dos integrantes de la Comisión correspondiente: </w:t>
      </w:r>
      <w:proofErr w:type="spellStart"/>
      <w:r w:rsidRPr="00E35D1E">
        <w:rPr>
          <w:rFonts w:ascii="Times New Roman" w:hAnsi="Times New Roman" w:cs="Times New Roman"/>
          <w:sz w:val="24"/>
          <w:szCs w:val="24"/>
          <w:lang w:val="es-ES"/>
        </w:rPr>
        <w:t>Verdún</w:t>
      </w:r>
      <w:proofErr w:type="spellEnd"/>
      <w:r w:rsidRPr="00E35D1E">
        <w:rPr>
          <w:rFonts w:ascii="Times New Roman" w:hAnsi="Times New Roman" w:cs="Times New Roman"/>
          <w:sz w:val="24"/>
          <w:szCs w:val="24"/>
          <w:lang w:val="es-ES"/>
        </w:rPr>
        <w:t xml:space="preserve"> y Paula Panal (este último socialista que, por principios, hizo una encendida defensa del espíritu y la intención de la ley). Rodolfo </w:t>
      </w:r>
      <w:proofErr w:type="spellStart"/>
      <w:r w:rsidRPr="00E35D1E">
        <w:rPr>
          <w:rFonts w:ascii="Times New Roman" w:hAnsi="Times New Roman" w:cs="Times New Roman"/>
          <w:sz w:val="24"/>
          <w:szCs w:val="24"/>
          <w:lang w:val="es-ES"/>
        </w:rPr>
        <w:t>Verdún</w:t>
      </w:r>
      <w:proofErr w:type="spellEnd"/>
      <w:r w:rsidRPr="00E35D1E">
        <w:rPr>
          <w:rFonts w:ascii="Times New Roman" w:hAnsi="Times New Roman" w:cs="Times New Roman"/>
          <w:sz w:val="24"/>
          <w:szCs w:val="24"/>
          <w:lang w:val="es-ES"/>
        </w:rPr>
        <w:t xml:space="preserve"> resaltó la importancia de la construcción de viviendas modestas para trabajadores esforzados. Resultaba estratégico, en su visión, la proximidad con la Capital con el doble objetivo de la reparación estatal en materia habitacional y con la estructuración económica de la región matancera. En consonancia con </w:t>
      </w:r>
      <w:proofErr w:type="spellStart"/>
      <w:r w:rsidRPr="00E35D1E">
        <w:rPr>
          <w:rFonts w:ascii="Times New Roman" w:hAnsi="Times New Roman" w:cs="Times New Roman"/>
          <w:sz w:val="24"/>
          <w:szCs w:val="24"/>
          <w:lang w:val="es-ES"/>
        </w:rPr>
        <w:t>Verdún</w:t>
      </w:r>
      <w:proofErr w:type="spellEnd"/>
      <w:r w:rsidRPr="00E35D1E">
        <w:rPr>
          <w:rFonts w:ascii="Times New Roman" w:hAnsi="Times New Roman" w:cs="Times New Roman"/>
          <w:sz w:val="24"/>
          <w:szCs w:val="24"/>
          <w:lang w:val="es-ES"/>
        </w:rPr>
        <w:t>, Paula Panal promovió la aprobación del proyecto ejecutivo, esbozando que era un acto de justicia atender dicha “zona olvidada” y una señal de gran importancia de “trascendencia económica y social” (Diario de Sesiones de la Cámara de Diputados</w:t>
      </w:r>
      <w:r w:rsidR="00A9122D">
        <w:rPr>
          <w:rFonts w:ascii="Times New Roman" w:hAnsi="Times New Roman" w:cs="Times New Roman"/>
          <w:sz w:val="24"/>
          <w:szCs w:val="24"/>
          <w:lang w:val="es-ES"/>
        </w:rPr>
        <w:t>, 1936, t</w:t>
      </w:r>
      <w:r w:rsidRPr="00E35D1E">
        <w:rPr>
          <w:rFonts w:ascii="Times New Roman" w:hAnsi="Times New Roman" w:cs="Times New Roman"/>
          <w:sz w:val="24"/>
          <w:szCs w:val="24"/>
          <w:lang w:val="es-ES"/>
        </w:rPr>
        <w:t xml:space="preserve">omo I, </w:t>
      </w:r>
      <w:r w:rsidR="00A9122D">
        <w:rPr>
          <w:rFonts w:ascii="Times New Roman" w:hAnsi="Times New Roman" w:cs="Times New Roman"/>
          <w:sz w:val="24"/>
          <w:szCs w:val="24"/>
          <w:lang w:val="es-ES"/>
        </w:rPr>
        <w:t>p</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796)</w:t>
      </w:r>
      <w:r w:rsidRPr="00320B24">
        <w:rPr>
          <w:rFonts w:ascii="Times New Roman" w:hAnsi="Times New Roman" w:cs="Times New Roman"/>
          <w:sz w:val="24"/>
          <w:szCs w:val="24"/>
          <w:vertAlign w:val="superscript"/>
          <w:lang w:val="es-ES"/>
        </w:rPr>
        <w:footnoteReference w:id="10"/>
      </w:r>
      <w:r w:rsidRPr="00E35D1E">
        <w:rPr>
          <w:rFonts w:ascii="Times New Roman" w:hAnsi="Times New Roman" w:cs="Times New Roman"/>
          <w:sz w:val="24"/>
          <w:szCs w:val="24"/>
          <w:lang w:val="es-ES"/>
        </w:rPr>
        <w:t xml:space="preserve">. </w:t>
      </w:r>
    </w:p>
    <w:p w:rsidR="00A9122D"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Para completar el panorama, la presencia del ministro de Obras Públicas, José María Bustillo, llenó de unanimidad la aprobación del Barrio Parque (con gritos de vivas de parte del resto de diputados), tomada como ejemplo y solución de las viviendas obreras para los trabajadores bonaerenses –además de representar los intereses del gobierno provincial en el recinto</w:t>
      </w:r>
      <w:r w:rsidR="00A27DA5"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Bustillo señaló: </w:t>
      </w:r>
    </w:p>
    <w:p w:rsidR="00E35D1E" w:rsidRPr="00E35D1E" w:rsidRDefault="00E35D1E" w:rsidP="004859DB">
      <w:pPr>
        <w:pStyle w:val="Sinespaciado"/>
        <w:spacing w:line="480" w:lineRule="auto"/>
        <w:ind w:left="709" w:right="4"/>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lastRenderedPageBreak/>
        <w:t>Se aprovecha, entonces, la oportunidad de radicar, como decía, una población urbana siguiendo en este asunto el mismo criterio que se va a seguir con la población rural el proyecto de colonización que trataremos hoy. Pero lo fundamental del proyecto consiste en el propósito firme del Poder Ejecutivo de difundir el árbol, y en esta zona del oeste, en tierra fértil, se va a estable</w:t>
      </w:r>
      <w:r w:rsidR="00A9122D">
        <w:rPr>
          <w:rFonts w:ascii="Times New Roman" w:hAnsi="Times New Roman" w:cs="Times New Roman"/>
          <w:sz w:val="24"/>
          <w:szCs w:val="24"/>
          <w:lang w:val="es-ES"/>
        </w:rPr>
        <w:t>cer ese vivero.</w:t>
      </w:r>
      <w:r w:rsidRPr="00E35D1E">
        <w:rPr>
          <w:rFonts w:ascii="Times New Roman" w:hAnsi="Times New Roman" w:cs="Times New Roman"/>
          <w:sz w:val="24"/>
          <w:szCs w:val="24"/>
          <w:lang w:val="es-ES"/>
        </w:rPr>
        <w:t xml:space="preserve"> (Diario de Sesiones de la Cámara de Diputados</w:t>
      </w:r>
      <w:r w:rsidR="00A9122D">
        <w:rPr>
          <w:rFonts w:ascii="Times New Roman" w:hAnsi="Times New Roman" w:cs="Times New Roman"/>
          <w:sz w:val="24"/>
          <w:szCs w:val="24"/>
          <w:lang w:val="es-ES"/>
        </w:rPr>
        <w:t>, 1936, t</w:t>
      </w:r>
      <w:r w:rsidRPr="00E35D1E">
        <w:rPr>
          <w:rFonts w:ascii="Times New Roman" w:hAnsi="Times New Roman" w:cs="Times New Roman"/>
          <w:sz w:val="24"/>
          <w:szCs w:val="24"/>
          <w:lang w:val="es-ES"/>
        </w:rPr>
        <w:t xml:space="preserve">omo I, </w:t>
      </w:r>
      <w:r w:rsidR="00A9122D">
        <w:rPr>
          <w:rFonts w:ascii="Times New Roman" w:hAnsi="Times New Roman" w:cs="Times New Roman"/>
          <w:sz w:val="24"/>
          <w:szCs w:val="24"/>
          <w:lang w:val="es-ES"/>
        </w:rPr>
        <w:t>p</w:t>
      </w:r>
      <w:r w:rsidR="00A27DA5">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797).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La construcción del Barrio Parque de La Tablada dio un marco de concordia en medio de un telón problemático; para el oficialismo, se trataba de un acto de </w:t>
      </w:r>
      <w:r w:rsidRPr="00320B24">
        <w:rPr>
          <w:rFonts w:ascii="Times New Roman" w:hAnsi="Times New Roman" w:cs="Times New Roman"/>
          <w:sz w:val="24"/>
          <w:szCs w:val="24"/>
          <w:lang w:val="es-ES"/>
        </w:rPr>
        <w:t>justicia social</w:t>
      </w:r>
      <w:r w:rsidRPr="00E35D1E">
        <w:rPr>
          <w:rFonts w:ascii="Times New Roman" w:hAnsi="Times New Roman" w:cs="Times New Roman"/>
          <w:sz w:val="24"/>
          <w:szCs w:val="24"/>
          <w:lang w:val="es-ES"/>
        </w:rPr>
        <w:t xml:space="preserve"> y legitimidad mientras que para la oposición significó de un aliciente beneficioso para los obreros del lugar y la validez de una serie de respuestas habitacionales que el socialismo históricamente auspició. Al igual que los proyectos de </w:t>
      </w:r>
      <w:r w:rsidRPr="005F7BCC">
        <w:rPr>
          <w:rFonts w:ascii="Times New Roman" w:hAnsi="Times New Roman" w:cs="Times New Roman"/>
          <w:i/>
          <w:sz w:val="24"/>
          <w:szCs w:val="24"/>
          <w:lang w:val="es-ES"/>
        </w:rPr>
        <w:t>casas</w:t>
      </w:r>
      <w:r w:rsidR="005F7BCC" w:rsidRPr="005F7BCC">
        <w:rPr>
          <w:rFonts w:ascii="Times New Roman" w:hAnsi="Times New Roman" w:cs="Times New Roman"/>
          <w:i/>
          <w:sz w:val="24"/>
          <w:szCs w:val="24"/>
          <w:lang w:val="es-ES"/>
        </w:rPr>
        <w:t xml:space="preserve"> </w:t>
      </w:r>
      <w:r w:rsidRPr="005F7BCC">
        <w:rPr>
          <w:rFonts w:ascii="Times New Roman" w:hAnsi="Times New Roman" w:cs="Times New Roman"/>
          <w:i/>
          <w:sz w:val="24"/>
          <w:szCs w:val="24"/>
          <w:lang w:val="es-ES"/>
        </w:rPr>
        <w:t>jardín</w:t>
      </w:r>
      <w:r w:rsidRPr="00E35D1E">
        <w:rPr>
          <w:rFonts w:ascii="Times New Roman" w:hAnsi="Times New Roman" w:cs="Times New Roman"/>
          <w:sz w:val="24"/>
          <w:szCs w:val="24"/>
          <w:lang w:val="es-ES"/>
        </w:rPr>
        <w:t xml:space="preserve"> (c</w:t>
      </w:r>
      <w:r w:rsidR="00A9122D">
        <w:rPr>
          <w:rFonts w:ascii="Times New Roman" w:hAnsi="Times New Roman" w:cs="Times New Roman"/>
          <w:sz w:val="24"/>
          <w:szCs w:val="24"/>
          <w:lang w:val="es-ES"/>
        </w:rPr>
        <w:t>omo los de la p</w:t>
      </w:r>
      <w:r w:rsidRPr="00E35D1E">
        <w:rPr>
          <w:rFonts w:ascii="Times New Roman" w:hAnsi="Times New Roman" w:cs="Times New Roman"/>
          <w:sz w:val="24"/>
          <w:szCs w:val="24"/>
          <w:lang w:val="es-ES"/>
        </w:rPr>
        <w:t xml:space="preserve">rovincia de San Juan), los barrios populares que imaginó el </w:t>
      </w:r>
      <w:proofErr w:type="spellStart"/>
      <w:r w:rsidRPr="00E35D1E">
        <w:rPr>
          <w:rFonts w:ascii="Times New Roman" w:hAnsi="Times New Roman" w:cs="Times New Roman"/>
          <w:sz w:val="24"/>
          <w:szCs w:val="24"/>
          <w:lang w:val="es-ES"/>
        </w:rPr>
        <w:t>fresquismo</w:t>
      </w:r>
      <w:proofErr w:type="spellEnd"/>
      <w:r w:rsidRPr="00E35D1E">
        <w:rPr>
          <w:rFonts w:ascii="Times New Roman" w:hAnsi="Times New Roman" w:cs="Times New Roman"/>
          <w:sz w:val="24"/>
          <w:szCs w:val="24"/>
          <w:lang w:val="es-ES"/>
        </w:rPr>
        <w:t xml:space="preserve"> debían funcionar como el </w:t>
      </w:r>
      <w:r w:rsidRPr="00320B24">
        <w:rPr>
          <w:rFonts w:ascii="Times New Roman" w:hAnsi="Times New Roman" w:cs="Times New Roman"/>
          <w:sz w:val="24"/>
          <w:szCs w:val="24"/>
          <w:lang w:val="es-ES"/>
        </w:rPr>
        <w:t>núcl</w:t>
      </w:r>
      <w:r w:rsidR="00081851">
        <w:rPr>
          <w:rFonts w:ascii="Times New Roman" w:hAnsi="Times New Roman" w:cs="Times New Roman"/>
          <w:sz w:val="24"/>
          <w:szCs w:val="24"/>
          <w:lang w:val="es-ES"/>
        </w:rPr>
        <w:t>eo vital de producción, de auto</w:t>
      </w:r>
      <w:r w:rsidRPr="00320B24">
        <w:rPr>
          <w:rFonts w:ascii="Times New Roman" w:hAnsi="Times New Roman" w:cs="Times New Roman"/>
          <w:sz w:val="24"/>
          <w:szCs w:val="24"/>
          <w:lang w:val="es-ES"/>
        </w:rPr>
        <w:t>abastecimiento</w:t>
      </w:r>
      <w:r w:rsidR="00081851">
        <w:rPr>
          <w:rFonts w:ascii="Times New Roman" w:hAnsi="Times New Roman" w:cs="Times New Roman"/>
          <w:sz w:val="24"/>
          <w:szCs w:val="24"/>
          <w:lang w:val="es-ES"/>
        </w:rPr>
        <w:t>,</w:t>
      </w:r>
      <w:r w:rsidRPr="00320B24">
        <w:rPr>
          <w:rFonts w:ascii="Times New Roman" w:hAnsi="Times New Roman" w:cs="Times New Roman"/>
          <w:sz w:val="24"/>
          <w:szCs w:val="24"/>
          <w:lang w:val="es-ES"/>
        </w:rPr>
        <w:t xml:space="preserve"> y de la vida familiar y cotidiana</w:t>
      </w:r>
      <w:r w:rsidRPr="00E35D1E">
        <w:rPr>
          <w:rFonts w:ascii="Times New Roman" w:hAnsi="Times New Roman" w:cs="Times New Roman"/>
          <w:sz w:val="24"/>
          <w:szCs w:val="24"/>
          <w:lang w:val="es-ES"/>
        </w:rPr>
        <w:t xml:space="preserve">. </w:t>
      </w:r>
    </w:p>
    <w:p w:rsidR="00E35D1E" w:rsidRPr="00320B24" w:rsidRDefault="00E35D1E" w:rsidP="00320B24">
      <w:pPr>
        <w:pStyle w:val="Sinespaciado"/>
        <w:spacing w:line="480" w:lineRule="auto"/>
        <w:jc w:val="both"/>
        <w:rPr>
          <w:rFonts w:ascii="Times New Roman" w:hAnsi="Times New Roman" w:cs="Times New Roman"/>
          <w:b/>
          <w:sz w:val="24"/>
          <w:szCs w:val="24"/>
          <w:lang w:val="es-ES"/>
        </w:rPr>
      </w:pPr>
      <w:r w:rsidRPr="00320B24">
        <w:rPr>
          <w:rFonts w:ascii="Times New Roman" w:hAnsi="Times New Roman" w:cs="Times New Roman"/>
          <w:b/>
          <w:sz w:val="24"/>
          <w:szCs w:val="24"/>
          <w:lang w:val="es-ES"/>
        </w:rPr>
        <w:t>Reflexiones últimas: el Instituto de la Vivienda Obrera (IVO) como instrumento de la política pública en materia habitacional</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El Barrio Parque constituyó la primera acción concreta de planificación de parte del gobierno de Fresco en materia habitacional. Pero la constitución de corporaciones específicas llegaría con los meses de administración de forma más delimitada.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El 24 de febrero de 1937, Manuel Fresco creó, por decreto, la Comisión Provincial de Vivienda Obrera (CPVO), integrada por Clodomiro </w:t>
      </w:r>
      <w:proofErr w:type="spellStart"/>
      <w:r w:rsidRPr="00E35D1E">
        <w:rPr>
          <w:rFonts w:ascii="Times New Roman" w:hAnsi="Times New Roman" w:cs="Times New Roman"/>
          <w:sz w:val="24"/>
          <w:szCs w:val="24"/>
          <w:lang w:val="es-ES"/>
        </w:rPr>
        <w:t>Zavalía</w:t>
      </w:r>
      <w:proofErr w:type="spellEnd"/>
      <w:r w:rsidRPr="00E35D1E">
        <w:rPr>
          <w:rFonts w:ascii="Times New Roman" w:hAnsi="Times New Roman" w:cs="Times New Roman"/>
          <w:sz w:val="24"/>
          <w:szCs w:val="24"/>
          <w:lang w:val="es-ES"/>
        </w:rPr>
        <w:t xml:space="preserve"> y Américo </w:t>
      </w:r>
      <w:proofErr w:type="spellStart"/>
      <w:r w:rsidRPr="00E35D1E">
        <w:rPr>
          <w:rFonts w:ascii="Times New Roman" w:hAnsi="Times New Roman" w:cs="Times New Roman"/>
          <w:sz w:val="24"/>
          <w:szCs w:val="24"/>
          <w:lang w:val="es-ES"/>
        </w:rPr>
        <w:t>Aliverti</w:t>
      </w:r>
      <w:proofErr w:type="spellEnd"/>
      <w:r w:rsidRPr="00A9122D">
        <w:rPr>
          <w:rFonts w:ascii="Times New Roman" w:hAnsi="Times New Roman" w:cs="Times New Roman"/>
          <w:sz w:val="24"/>
          <w:szCs w:val="24"/>
          <w:vertAlign w:val="superscript"/>
          <w:lang w:val="es-ES"/>
        </w:rPr>
        <w:footnoteReference w:id="11"/>
      </w:r>
      <w:r w:rsidRPr="00E35D1E">
        <w:rPr>
          <w:rFonts w:ascii="Times New Roman" w:hAnsi="Times New Roman" w:cs="Times New Roman"/>
          <w:sz w:val="24"/>
          <w:szCs w:val="24"/>
          <w:lang w:val="es-ES"/>
        </w:rPr>
        <w:t xml:space="preserve">. Esta iniciativa </w:t>
      </w:r>
      <w:r w:rsidRPr="00E35D1E">
        <w:rPr>
          <w:rFonts w:ascii="Times New Roman" w:hAnsi="Times New Roman" w:cs="Times New Roman"/>
          <w:sz w:val="24"/>
          <w:szCs w:val="24"/>
          <w:lang w:val="es-ES"/>
        </w:rPr>
        <w:lastRenderedPageBreak/>
        <w:t>ponía en línea la idea de legislar y construir en pos de los beneficios habitacionales obr</w:t>
      </w:r>
      <w:r w:rsidR="005F7BCC">
        <w:rPr>
          <w:rFonts w:ascii="Times New Roman" w:hAnsi="Times New Roman" w:cs="Times New Roman"/>
          <w:sz w:val="24"/>
          <w:szCs w:val="24"/>
          <w:lang w:val="es-ES"/>
        </w:rPr>
        <w:t>eros en el ámbito urbano de la p</w:t>
      </w:r>
      <w:r w:rsidRPr="00E35D1E">
        <w:rPr>
          <w:rFonts w:ascii="Times New Roman" w:hAnsi="Times New Roman" w:cs="Times New Roman"/>
          <w:sz w:val="24"/>
          <w:szCs w:val="24"/>
          <w:lang w:val="es-ES"/>
        </w:rPr>
        <w:t xml:space="preserve">rovincia de Buenos Aires. Estuvo integrado por personal que se interesó por la conexión entre masas obreras y su habitar.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Poco más tarde, en abril de 1937, el gobierno fresquista formalizó la política habitacional en un instituto. El Instituto de Vivienda Obrera (IVO) nació a través de la Ley Nº4</w:t>
      </w:r>
      <w:r w:rsidR="005F7BCC">
        <w:rPr>
          <w:rFonts w:ascii="Times New Roman" w:hAnsi="Times New Roman" w:cs="Times New Roman"/>
          <w:sz w:val="24"/>
          <w:szCs w:val="24"/>
          <w:lang w:val="es-ES"/>
        </w:rPr>
        <w:t>.</w:t>
      </w:r>
      <w:r w:rsidRPr="00E35D1E">
        <w:rPr>
          <w:rFonts w:ascii="Times New Roman" w:hAnsi="Times New Roman" w:cs="Times New Roman"/>
          <w:sz w:val="24"/>
          <w:szCs w:val="24"/>
          <w:lang w:val="es-ES"/>
        </w:rPr>
        <w:t>551 (Diario de Ses</w:t>
      </w:r>
      <w:r w:rsidR="00A9122D">
        <w:rPr>
          <w:rFonts w:ascii="Times New Roman" w:hAnsi="Times New Roman" w:cs="Times New Roman"/>
          <w:sz w:val="24"/>
          <w:szCs w:val="24"/>
          <w:lang w:val="es-ES"/>
        </w:rPr>
        <w:t>iones de la Cámara de Diputados, 1937, t</w:t>
      </w:r>
      <w:r w:rsidRPr="00E35D1E">
        <w:rPr>
          <w:rFonts w:ascii="Times New Roman" w:hAnsi="Times New Roman" w:cs="Times New Roman"/>
          <w:sz w:val="24"/>
          <w:szCs w:val="24"/>
          <w:lang w:val="es-ES"/>
        </w:rPr>
        <w:t>omo III</w:t>
      </w:r>
      <w:r w:rsidR="00A9122D">
        <w:rPr>
          <w:rFonts w:ascii="Times New Roman" w:hAnsi="Times New Roman" w:cs="Times New Roman"/>
          <w:sz w:val="24"/>
          <w:szCs w:val="24"/>
          <w:lang w:val="es-ES"/>
        </w:rPr>
        <w:t>, p</w:t>
      </w:r>
      <w:r w:rsidR="005F7BCC">
        <w:rPr>
          <w:rFonts w:ascii="Times New Roman" w:hAnsi="Times New Roman" w:cs="Times New Roman"/>
          <w:sz w:val="24"/>
          <w:szCs w:val="24"/>
          <w:lang w:val="es-ES"/>
        </w:rPr>
        <w:t>p</w:t>
      </w:r>
      <w:r w:rsidR="00A9122D">
        <w:rPr>
          <w:rFonts w:ascii="Times New Roman" w:hAnsi="Times New Roman" w:cs="Times New Roman"/>
          <w:sz w:val="24"/>
          <w:szCs w:val="24"/>
          <w:lang w:val="es-ES"/>
        </w:rPr>
        <w:t>.</w:t>
      </w:r>
      <w:r w:rsidRPr="00E35D1E">
        <w:rPr>
          <w:rFonts w:ascii="Times New Roman" w:hAnsi="Times New Roman" w:cs="Times New Roman"/>
          <w:sz w:val="24"/>
          <w:szCs w:val="24"/>
          <w:lang w:val="es-ES"/>
        </w:rPr>
        <w:t>2878-2881)</w:t>
      </w:r>
      <w:r w:rsidRPr="00320B24">
        <w:rPr>
          <w:rFonts w:ascii="Times New Roman" w:hAnsi="Times New Roman" w:cs="Times New Roman"/>
          <w:sz w:val="24"/>
          <w:szCs w:val="24"/>
          <w:vertAlign w:val="superscript"/>
          <w:lang w:val="es-ES"/>
        </w:rPr>
        <w:footnoteReference w:id="12"/>
      </w:r>
      <w:r w:rsidRPr="00E35D1E">
        <w:rPr>
          <w:rFonts w:ascii="Times New Roman" w:hAnsi="Times New Roman" w:cs="Times New Roman"/>
          <w:sz w:val="24"/>
          <w:szCs w:val="24"/>
          <w:lang w:val="es-ES"/>
        </w:rPr>
        <w:t>. Se siguió la vía de la CPVO y se formalizó a su personal, que fue jerarquizado en su totalidad (Memoria del Ministe</w:t>
      </w:r>
      <w:r w:rsidR="00081851">
        <w:rPr>
          <w:rFonts w:ascii="Times New Roman" w:hAnsi="Times New Roman" w:cs="Times New Roman"/>
          <w:sz w:val="24"/>
          <w:szCs w:val="24"/>
          <w:lang w:val="es-ES"/>
        </w:rPr>
        <w:t>rio de Gobierno, 1938, t</w:t>
      </w:r>
      <w:r w:rsidRPr="00E35D1E">
        <w:rPr>
          <w:rFonts w:ascii="Times New Roman" w:hAnsi="Times New Roman" w:cs="Times New Roman"/>
          <w:sz w:val="24"/>
          <w:szCs w:val="24"/>
          <w:lang w:val="es-ES"/>
        </w:rPr>
        <w:t xml:space="preserve">omo V, </w:t>
      </w:r>
      <w:r w:rsidR="005F7BCC">
        <w:rPr>
          <w:rFonts w:ascii="Times New Roman" w:hAnsi="Times New Roman" w:cs="Times New Roman"/>
          <w:sz w:val="24"/>
          <w:szCs w:val="24"/>
          <w:lang w:val="es-ES"/>
        </w:rPr>
        <w:t>p.</w:t>
      </w:r>
      <w:r w:rsidRPr="00E35D1E">
        <w:rPr>
          <w:rFonts w:ascii="Times New Roman" w:hAnsi="Times New Roman" w:cs="Times New Roman"/>
          <w:sz w:val="24"/>
          <w:szCs w:val="24"/>
          <w:lang w:val="es-ES"/>
        </w:rPr>
        <w:t>5)</w:t>
      </w:r>
      <w:r w:rsidRPr="005F7BCC">
        <w:rPr>
          <w:rFonts w:ascii="Times New Roman" w:hAnsi="Times New Roman" w:cs="Times New Roman"/>
          <w:sz w:val="24"/>
          <w:szCs w:val="24"/>
          <w:vertAlign w:val="superscript"/>
          <w:lang w:val="es-ES"/>
        </w:rPr>
        <w:footnoteReference w:id="13"/>
      </w:r>
      <w:r w:rsidRPr="00E35D1E">
        <w:rPr>
          <w:rFonts w:ascii="Times New Roman" w:hAnsi="Times New Roman" w:cs="Times New Roman"/>
          <w:sz w:val="24"/>
          <w:szCs w:val="24"/>
          <w:lang w:val="es-ES"/>
        </w:rPr>
        <w:t>. Para esto, el gobierno contó con el apoyo de la bancada socialista, con la que rara vez coincidió –exceptuando el proyecto del Barrio Parque matancero</w:t>
      </w:r>
      <w:r w:rsidR="00081851"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(Diario de Sesiones de la Cámara de Diputados</w:t>
      </w:r>
      <w:r w:rsidR="00A9122D">
        <w:rPr>
          <w:rFonts w:ascii="Times New Roman" w:hAnsi="Times New Roman" w:cs="Times New Roman"/>
          <w:sz w:val="24"/>
          <w:szCs w:val="24"/>
          <w:lang w:val="es-ES"/>
        </w:rPr>
        <w:t>, 1937, t</w:t>
      </w:r>
      <w:r w:rsidR="00A9122D" w:rsidRPr="00E35D1E">
        <w:rPr>
          <w:rFonts w:ascii="Times New Roman" w:hAnsi="Times New Roman" w:cs="Times New Roman"/>
          <w:sz w:val="24"/>
          <w:szCs w:val="24"/>
          <w:lang w:val="es-ES"/>
        </w:rPr>
        <w:t>omo III</w:t>
      </w:r>
      <w:r w:rsidR="00A9122D">
        <w:rPr>
          <w:rFonts w:ascii="Times New Roman" w:hAnsi="Times New Roman" w:cs="Times New Roman"/>
          <w:sz w:val="24"/>
          <w:szCs w:val="24"/>
          <w:lang w:val="es-ES"/>
        </w:rPr>
        <w:t xml:space="preserve">, </w:t>
      </w:r>
      <w:r w:rsidR="00081851">
        <w:rPr>
          <w:rFonts w:ascii="Times New Roman" w:hAnsi="Times New Roman" w:cs="Times New Roman"/>
          <w:sz w:val="24"/>
          <w:szCs w:val="24"/>
          <w:lang w:val="es-ES"/>
        </w:rPr>
        <w:t>pp.</w:t>
      </w:r>
      <w:r w:rsidR="00A9122D" w:rsidRPr="00E35D1E">
        <w:rPr>
          <w:rFonts w:ascii="Times New Roman" w:hAnsi="Times New Roman" w:cs="Times New Roman"/>
          <w:sz w:val="24"/>
          <w:szCs w:val="24"/>
          <w:lang w:val="es-ES"/>
        </w:rPr>
        <w:t xml:space="preserve"> </w:t>
      </w:r>
      <w:r w:rsidRPr="00E35D1E">
        <w:rPr>
          <w:rFonts w:ascii="Times New Roman" w:hAnsi="Times New Roman" w:cs="Times New Roman"/>
          <w:sz w:val="24"/>
          <w:szCs w:val="24"/>
          <w:lang w:val="es-ES"/>
        </w:rPr>
        <w:t>2427-2428)</w:t>
      </w:r>
      <w:r w:rsidRPr="00320B24">
        <w:rPr>
          <w:rFonts w:ascii="Times New Roman" w:hAnsi="Times New Roman" w:cs="Times New Roman"/>
          <w:sz w:val="24"/>
          <w:szCs w:val="24"/>
          <w:vertAlign w:val="superscript"/>
          <w:lang w:val="es-ES"/>
        </w:rPr>
        <w:footnoteReference w:id="14"/>
      </w:r>
      <w:r w:rsidRPr="00E35D1E">
        <w:rPr>
          <w:rFonts w:ascii="Times New Roman" w:hAnsi="Times New Roman" w:cs="Times New Roman"/>
          <w:sz w:val="24"/>
          <w:szCs w:val="24"/>
          <w:lang w:val="es-ES"/>
        </w:rPr>
        <w:t xml:space="preserve">.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En junio de 1937 se puso en marcha el IVO. Fueron refrendadas la reglamentación interna y la planificación para el Instituto el 20 de mayo de 1938 –es decir, más de un año después de ser promulgada la Ley Nº 4451</w:t>
      </w:r>
      <w:r w:rsidR="005F7BCC"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Personalidades como </w:t>
      </w:r>
      <w:proofErr w:type="spellStart"/>
      <w:r w:rsidRPr="00E35D1E">
        <w:rPr>
          <w:rFonts w:ascii="Times New Roman" w:hAnsi="Times New Roman" w:cs="Times New Roman"/>
          <w:sz w:val="24"/>
          <w:szCs w:val="24"/>
          <w:lang w:val="es-ES"/>
        </w:rPr>
        <w:t>Zavalía</w:t>
      </w:r>
      <w:proofErr w:type="spellEnd"/>
      <w:r w:rsidRPr="00E35D1E">
        <w:rPr>
          <w:rFonts w:ascii="Times New Roman" w:hAnsi="Times New Roman" w:cs="Times New Roman"/>
          <w:sz w:val="24"/>
          <w:szCs w:val="24"/>
          <w:lang w:val="es-ES"/>
        </w:rPr>
        <w:t xml:space="preserve">, Arguello y </w:t>
      </w:r>
      <w:proofErr w:type="spellStart"/>
      <w:r w:rsidRPr="00E35D1E">
        <w:rPr>
          <w:rFonts w:ascii="Times New Roman" w:hAnsi="Times New Roman" w:cs="Times New Roman"/>
          <w:sz w:val="24"/>
          <w:szCs w:val="24"/>
          <w:lang w:val="es-ES"/>
        </w:rPr>
        <w:t>Aliverti</w:t>
      </w:r>
      <w:proofErr w:type="spellEnd"/>
      <w:r w:rsidRPr="00E35D1E">
        <w:rPr>
          <w:rFonts w:ascii="Times New Roman" w:hAnsi="Times New Roman" w:cs="Times New Roman"/>
          <w:sz w:val="24"/>
          <w:szCs w:val="24"/>
          <w:lang w:val="es-ES"/>
        </w:rPr>
        <w:t xml:space="preserve"> fueron escogidas para liderar el IVO; eran “notables” que se interesaron por la cuestión habitacional, pensando que auspiciar la construcción de casas para los obreros podía impedir la extensión del marxismo, además de brindar una respuesta eficaz por parte del Estado.</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lastRenderedPageBreak/>
        <w:t>El IVO estaba bajo la órbita del Ministerio de Gobierno, cuyo funcionario a cargo era Roberto Noble, socialista independiente, enfilado en la “Concordancia”. Elegido por Fresco para liderar la cartera, entre otras cuestion</w:t>
      </w:r>
      <w:r w:rsidR="005F7BCC">
        <w:rPr>
          <w:rFonts w:ascii="Times New Roman" w:hAnsi="Times New Roman" w:cs="Times New Roman"/>
          <w:sz w:val="24"/>
          <w:szCs w:val="24"/>
          <w:lang w:val="es-ES"/>
        </w:rPr>
        <w:t>es, Noble trabajó junto con el D</w:t>
      </w:r>
      <w:r w:rsidRPr="00E35D1E">
        <w:rPr>
          <w:rFonts w:ascii="Times New Roman" w:hAnsi="Times New Roman" w:cs="Times New Roman"/>
          <w:sz w:val="24"/>
          <w:szCs w:val="24"/>
          <w:lang w:val="es-ES"/>
        </w:rPr>
        <w:t xml:space="preserve">epartamento provincial del Trabajo para mediar en los conflictos entre empresarios y obreros, avaló la creación de la Dirección General de Protección a la Infancia y coordinó los esfuerzos del IVO.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La creación del IVO fue parte de un paquete oficial destinado a la </w:t>
      </w:r>
      <w:r w:rsidRPr="00320B24">
        <w:rPr>
          <w:rFonts w:ascii="Times New Roman" w:hAnsi="Times New Roman" w:cs="Times New Roman"/>
          <w:sz w:val="24"/>
          <w:szCs w:val="24"/>
          <w:lang w:val="es-ES"/>
        </w:rPr>
        <w:t>asistencia social</w:t>
      </w:r>
      <w:r w:rsidRPr="00E35D1E">
        <w:rPr>
          <w:rFonts w:ascii="Times New Roman" w:hAnsi="Times New Roman" w:cs="Times New Roman"/>
          <w:sz w:val="24"/>
          <w:szCs w:val="24"/>
          <w:lang w:val="es-ES"/>
        </w:rPr>
        <w:t xml:space="preserve"> que integraban otros accionares gubernamentales (Ley Orgánica del Trabajo, Protección a la Infancia, etc.), en las cuales el Estado provincial se ocupaba de las problemáticas sociales, “volcándose por los más necesitados”. Según entendieron los nacionalistas, el “nuevo Estado” debe luchar por la justicia social, la equidad y por valores para todo el conjunto de la comunidad, con aspiraciones verdaderamente civilizatorias.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El IVO no sólo brindaba las casas, sino que controlaba el funcionamiento social (no será mera burocracia fría y distanciada de los obreros) de los beneficiados. Debía ser el nexo entre el Gobierno y los trabajadores (con visitas domiciliarias, por ejemplo). Las prioridades las tenían ciudades con conglomerados industriales, como Avellaneda, </w:t>
      </w:r>
      <w:proofErr w:type="spellStart"/>
      <w:r w:rsidRPr="00E35D1E">
        <w:rPr>
          <w:rFonts w:ascii="Times New Roman" w:hAnsi="Times New Roman" w:cs="Times New Roman"/>
          <w:sz w:val="24"/>
          <w:szCs w:val="24"/>
          <w:lang w:val="es-ES"/>
        </w:rPr>
        <w:t>Baradero</w:t>
      </w:r>
      <w:proofErr w:type="spellEnd"/>
      <w:r w:rsidRPr="00E35D1E">
        <w:rPr>
          <w:rFonts w:ascii="Times New Roman" w:hAnsi="Times New Roman" w:cs="Times New Roman"/>
          <w:sz w:val="24"/>
          <w:szCs w:val="24"/>
          <w:lang w:val="es-ES"/>
        </w:rPr>
        <w:t xml:space="preserve">, La Matanza o Mar del Plata. Se estimó que mil casas comenzarían a ser construidas con el acto fundacional del IVO.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El Gobierno bonaerense pensó en un </w:t>
      </w:r>
      <w:r w:rsidRPr="00320B24">
        <w:rPr>
          <w:rFonts w:ascii="Times New Roman" w:hAnsi="Times New Roman" w:cs="Times New Roman"/>
          <w:sz w:val="24"/>
          <w:szCs w:val="24"/>
          <w:lang w:val="es-ES"/>
        </w:rPr>
        <w:t xml:space="preserve">modelo de vivienda: dos piezas amplias, cocina y baño con comodidades para la familia obrera </w:t>
      </w:r>
      <w:r w:rsidRPr="00E35D1E">
        <w:rPr>
          <w:rFonts w:ascii="Times New Roman" w:hAnsi="Times New Roman" w:cs="Times New Roman"/>
          <w:sz w:val="24"/>
          <w:szCs w:val="24"/>
          <w:lang w:val="es-ES"/>
        </w:rPr>
        <w:t>(Memoria del Ministerio de Gobierno</w:t>
      </w:r>
      <w:r w:rsidR="00A9122D">
        <w:rPr>
          <w:rFonts w:ascii="Times New Roman" w:hAnsi="Times New Roman" w:cs="Times New Roman"/>
          <w:sz w:val="24"/>
          <w:szCs w:val="24"/>
          <w:lang w:val="es-ES"/>
        </w:rPr>
        <w:t>, 1938, t</w:t>
      </w:r>
      <w:r w:rsidRPr="00E35D1E">
        <w:rPr>
          <w:rFonts w:ascii="Times New Roman" w:hAnsi="Times New Roman" w:cs="Times New Roman"/>
          <w:sz w:val="24"/>
          <w:szCs w:val="24"/>
          <w:lang w:val="es-ES"/>
        </w:rPr>
        <w:t xml:space="preserve">omo I, </w:t>
      </w:r>
      <w:r w:rsidR="005F7BCC">
        <w:rPr>
          <w:rFonts w:ascii="Times New Roman" w:hAnsi="Times New Roman" w:cs="Times New Roman"/>
          <w:sz w:val="24"/>
          <w:szCs w:val="24"/>
          <w:lang w:val="es-ES"/>
        </w:rPr>
        <w:t>p.</w:t>
      </w:r>
      <w:r w:rsidRPr="00E35D1E">
        <w:rPr>
          <w:rFonts w:ascii="Times New Roman" w:hAnsi="Times New Roman" w:cs="Times New Roman"/>
          <w:sz w:val="24"/>
          <w:szCs w:val="24"/>
          <w:lang w:val="es-ES"/>
        </w:rPr>
        <w:t xml:space="preserve">250). Se proyectó un seguro para que la familia no sea perjudicada en caso del fallecimiento del jefe de casa. El pago mensual de cuotas a un precio justo para adquirir la vivienda fue el objetivo. El Ejecutivo provincial utilizó la modalidad de anuncios y encuestas para saber cuántos obreros podrían gozar del beneficio habitacional, además de empezar a diagramar la </w:t>
      </w:r>
      <w:r w:rsidRPr="00E35D1E">
        <w:rPr>
          <w:rFonts w:ascii="Times New Roman" w:hAnsi="Times New Roman" w:cs="Times New Roman"/>
          <w:sz w:val="24"/>
          <w:szCs w:val="24"/>
          <w:lang w:val="es-ES"/>
        </w:rPr>
        <w:lastRenderedPageBreak/>
        <w:t xml:space="preserve">construcción de las viviendas. La diferenciación tipológica de las casas individuales y colectivas radicó en la concepción del espacio y la extensión, pero no difieren en base sus características de comodidad y de diseño.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Contextualmente, al tiempo que el IVO trabajaba en la reglamentación interna y en la planificación de las casas por hacer para el entramado urbano, los conflictos al interior de la coalición gobernante salieron a la luz. Se sumó la intervención del presidente Roberto Ortiz, que se encargó de ahogar financieramente al gobierno fresquista, dejándolo sin chances de financiar sus proyectos, sin expresa autorización del Banco Central. Al someterse a las pretensiones del Ejecutivo nacional, Fresco se vio obli</w:t>
      </w:r>
      <w:r w:rsidR="00A9122D">
        <w:rPr>
          <w:rFonts w:ascii="Times New Roman" w:hAnsi="Times New Roman" w:cs="Times New Roman"/>
          <w:sz w:val="24"/>
          <w:szCs w:val="24"/>
          <w:lang w:val="es-ES"/>
        </w:rPr>
        <w:t>gado –por presiones partidarias</w:t>
      </w:r>
      <w:r w:rsidR="00A9122D"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a deshacerse de ministros –como Noble</w:t>
      </w:r>
      <w:r w:rsidR="00A9122D"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y a despedir a parte del personal público en un contexto de problemas financieros (</w:t>
      </w:r>
      <w:proofErr w:type="spellStart"/>
      <w:r w:rsidRPr="00E35D1E">
        <w:rPr>
          <w:rFonts w:ascii="Times New Roman" w:hAnsi="Times New Roman" w:cs="Times New Roman"/>
          <w:sz w:val="24"/>
          <w:szCs w:val="24"/>
          <w:lang w:val="es-ES"/>
        </w:rPr>
        <w:t>Reitano</w:t>
      </w:r>
      <w:proofErr w:type="spellEnd"/>
      <w:r w:rsidRPr="00E35D1E">
        <w:rPr>
          <w:rFonts w:ascii="Times New Roman" w:hAnsi="Times New Roman" w:cs="Times New Roman"/>
          <w:sz w:val="24"/>
          <w:szCs w:val="24"/>
          <w:lang w:val="es-ES"/>
        </w:rPr>
        <w:t>, 2005</w:t>
      </w:r>
      <w:r w:rsidR="00A9122D">
        <w:rPr>
          <w:rFonts w:ascii="Times New Roman" w:hAnsi="Times New Roman" w:cs="Times New Roman"/>
          <w:sz w:val="24"/>
          <w:szCs w:val="24"/>
          <w:lang w:val="es-ES"/>
        </w:rPr>
        <w:t>, p</w:t>
      </w:r>
      <w:r w:rsidR="005F7BCC">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51). </w:t>
      </w:r>
    </w:p>
    <w:p w:rsidR="00E35D1E" w:rsidRPr="00E35D1E" w:rsidRDefault="00E35D1E" w:rsidP="00320B24">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 xml:space="preserve">Finalmente, el Ejecutivo nacional intervino la Provincia y el 7 de marzo de 1940 Fresco se retiró de la Casa de Gobierno platense. Antes de hacerlo cuestionó a Ortiz, alegando que los métodos fraudulentos que tanto despreciaba, fueron los que lo llevaron a la Casa Rosada. Sin apoyo popular ni partidario, se cerró la aventura política de Manuel Fresco. </w:t>
      </w:r>
    </w:p>
    <w:p w:rsidR="00C81E39" w:rsidRPr="00320B24" w:rsidRDefault="00E35D1E" w:rsidP="00E35D1E">
      <w:pPr>
        <w:pStyle w:val="Sinespaciado"/>
        <w:spacing w:line="480" w:lineRule="auto"/>
        <w:ind w:firstLine="737"/>
        <w:jc w:val="both"/>
        <w:rPr>
          <w:rFonts w:ascii="Times New Roman" w:hAnsi="Times New Roman" w:cs="Times New Roman"/>
          <w:sz w:val="24"/>
          <w:szCs w:val="24"/>
          <w:lang w:val="es-ES"/>
        </w:rPr>
      </w:pPr>
      <w:r w:rsidRPr="00E35D1E">
        <w:rPr>
          <w:rFonts w:ascii="Times New Roman" w:hAnsi="Times New Roman" w:cs="Times New Roman"/>
          <w:sz w:val="24"/>
          <w:szCs w:val="24"/>
          <w:lang w:val="es-ES"/>
        </w:rPr>
        <w:t>De esta manera, naufragó la experiencia del IVO –al quedarse sin fondos para hacer las casas; es decir, no se construyó ninguna</w:t>
      </w:r>
      <w:r w:rsidR="006448A3"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así como la carrera de Fresco. A pesar de esto, la nutrida legislación y los proyectos aún pueden verse (se tendría que esperar a la administración de D. Mercante –ya con la presidencia de J. D. Perón</w:t>
      </w:r>
      <w:r w:rsidR="005F7BCC" w:rsidRPr="00E35D1E">
        <w:rPr>
          <w:rFonts w:ascii="Times New Roman" w:hAnsi="Times New Roman" w:cs="Times New Roman"/>
          <w:sz w:val="24"/>
          <w:szCs w:val="24"/>
          <w:lang w:val="es-ES"/>
        </w:rPr>
        <w:t>–</w:t>
      </w:r>
      <w:r w:rsidRPr="00E35D1E">
        <w:rPr>
          <w:rFonts w:ascii="Times New Roman" w:hAnsi="Times New Roman" w:cs="Times New Roman"/>
          <w:sz w:val="24"/>
          <w:szCs w:val="24"/>
          <w:lang w:val="es-ES"/>
        </w:rPr>
        <w:t xml:space="preserve"> para ver las casas hechas) como </w:t>
      </w:r>
      <w:r w:rsidRPr="00320B24">
        <w:rPr>
          <w:rFonts w:ascii="Times New Roman" w:hAnsi="Times New Roman" w:cs="Times New Roman"/>
          <w:sz w:val="24"/>
          <w:szCs w:val="24"/>
          <w:lang w:val="es-ES"/>
        </w:rPr>
        <w:t xml:space="preserve">fruto de la creciente intervención del Estado en la confección de una política pública en la cuestión </w:t>
      </w:r>
      <w:r w:rsidRPr="00320B24">
        <w:rPr>
          <w:rFonts w:ascii="Times New Roman" w:hAnsi="Times New Roman" w:cs="Times New Roman"/>
          <w:sz w:val="24"/>
          <w:szCs w:val="24"/>
          <w:lang w:val="es-ES"/>
        </w:rPr>
        <w:lastRenderedPageBreak/>
        <w:t xml:space="preserve">habitacional y obrera </w:t>
      </w:r>
      <w:r w:rsidR="006448A3">
        <w:rPr>
          <w:rFonts w:ascii="Times New Roman" w:hAnsi="Times New Roman" w:cs="Times New Roman"/>
          <w:sz w:val="24"/>
          <w:szCs w:val="24"/>
          <w:lang w:val="es-ES"/>
        </w:rPr>
        <w:t>(</w:t>
      </w:r>
      <w:proofErr w:type="spellStart"/>
      <w:r w:rsidR="006448A3">
        <w:rPr>
          <w:rFonts w:ascii="Times New Roman" w:hAnsi="Times New Roman" w:cs="Times New Roman"/>
          <w:sz w:val="24"/>
          <w:szCs w:val="24"/>
          <w:lang w:val="es-ES"/>
        </w:rPr>
        <w:t>Galcerán</w:t>
      </w:r>
      <w:proofErr w:type="spellEnd"/>
      <w:r w:rsidR="006448A3">
        <w:rPr>
          <w:rFonts w:ascii="Times New Roman" w:hAnsi="Times New Roman" w:cs="Times New Roman"/>
          <w:sz w:val="24"/>
          <w:szCs w:val="24"/>
          <w:lang w:val="es-ES"/>
        </w:rPr>
        <w:t xml:space="preserve"> y </w:t>
      </w:r>
      <w:proofErr w:type="spellStart"/>
      <w:r w:rsidR="006448A3">
        <w:rPr>
          <w:rFonts w:ascii="Times New Roman" w:hAnsi="Times New Roman" w:cs="Times New Roman"/>
          <w:sz w:val="24"/>
          <w:szCs w:val="24"/>
          <w:lang w:val="es-ES"/>
        </w:rPr>
        <w:t>Molteni</w:t>
      </w:r>
      <w:proofErr w:type="spellEnd"/>
      <w:r w:rsidR="006448A3">
        <w:rPr>
          <w:rFonts w:ascii="Times New Roman" w:hAnsi="Times New Roman" w:cs="Times New Roman"/>
          <w:sz w:val="24"/>
          <w:szCs w:val="24"/>
          <w:lang w:val="es-ES"/>
        </w:rPr>
        <w:t>, 2008, p</w:t>
      </w:r>
      <w:r w:rsidR="00081851">
        <w:rPr>
          <w:rFonts w:ascii="Times New Roman" w:hAnsi="Times New Roman" w:cs="Times New Roman"/>
          <w:sz w:val="24"/>
          <w:szCs w:val="24"/>
          <w:lang w:val="es-ES"/>
        </w:rPr>
        <w:t>p</w:t>
      </w:r>
      <w:r w:rsidR="006448A3">
        <w:rPr>
          <w:rFonts w:ascii="Times New Roman" w:hAnsi="Times New Roman" w:cs="Times New Roman"/>
          <w:sz w:val="24"/>
          <w:szCs w:val="24"/>
          <w:lang w:val="es-ES"/>
        </w:rPr>
        <w:t>.</w:t>
      </w:r>
      <w:r w:rsidRPr="00E35D1E">
        <w:rPr>
          <w:rFonts w:ascii="Times New Roman" w:hAnsi="Times New Roman" w:cs="Times New Roman"/>
          <w:sz w:val="24"/>
          <w:szCs w:val="24"/>
          <w:lang w:val="es-ES"/>
        </w:rPr>
        <w:t>8-9)</w:t>
      </w:r>
      <w:r w:rsidRPr="006448A3">
        <w:rPr>
          <w:rFonts w:ascii="Times New Roman" w:hAnsi="Times New Roman" w:cs="Times New Roman"/>
          <w:sz w:val="24"/>
          <w:szCs w:val="24"/>
          <w:vertAlign w:val="superscript"/>
          <w:lang w:val="es-ES"/>
        </w:rPr>
        <w:footnoteReference w:id="15"/>
      </w:r>
      <w:r w:rsidRPr="00E35D1E">
        <w:rPr>
          <w:rFonts w:ascii="Times New Roman" w:hAnsi="Times New Roman" w:cs="Times New Roman"/>
          <w:sz w:val="24"/>
          <w:szCs w:val="24"/>
          <w:lang w:val="es-ES"/>
        </w:rPr>
        <w:t>. El Barrio Parque de La Tablada fue el primer paso de ello.</w:t>
      </w:r>
      <w:r w:rsidR="00C81E39" w:rsidRPr="00320B24">
        <w:rPr>
          <w:rFonts w:ascii="Times New Roman" w:hAnsi="Times New Roman" w:cs="Times New Roman"/>
          <w:sz w:val="24"/>
          <w:szCs w:val="24"/>
          <w:lang w:val="es-ES"/>
        </w:rPr>
        <w:t xml:space="preserve"> </w:t>
      </w:r>
    </w:p>
    <w:p w:rsidR="00A24BDB" w:rsidRPr="00635F74" w:rsidRDefault="00AF357D" w:rsidP="005F7BC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Referencias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r w:rsidRPr="00D84689">
        <w:rPr>
          <w:rFonts w:ascii="Times New Roman" w:hAnsi="Times New Roman" w:cs="Times New Roman"/>
          <w:color w:val="1D2129"/>
          <w:sz w:val="24"/>
          <w:szCs w:val="24"/>
          <w:shd w:val="clear" w:color="auto" w:fill="FFFFFF"/>
          <w:lang w:val="es-ES"/>
        </w:rPr>
        <w:t xml:space="preserve">(1936, 5 de agosto). Periodo 83º. 12º Reunión (11º Sesión Ordinaria). </w:t>
      </w:r>
      <w:r w:rsidRPr="00D84689">
        <w:rPr>
          <w:rFonts w:ascii="Times New Roman" w:hAnsi="Times New Roman" w:cs="Times New Roman"/>
          <w:i/>
          <w:color w:val="1D2129"/>
          <w:sz w:val="24"/>
          <w:szCs w:val="24"/>
          <w:shd w:val="clear" w:color="auto" w:fill="FFFFFF"/>
          <w:lang w:val="es-ES"/>
        </w:rPr>
        <w:t>Diario de Sesiones de la Cámara de Diputados. Legislatura de la Provincia de Buenos Aires.</w:t>
      </w:r>
      <w:r w:rsidRPr="00D84689">
        <w:rPr>
          <w:rFonts w:ascii="Times New Roman" w:hAnsi="Times New Roman" w:cs="Times New Roman"/>
          <w:color w:val="1D2129"/>
          <w:sz w:val="24"/>
          <w:szCs w:val="24"/>
          <w:shd w:val="clear" w:color="auto" w:fill="FFFFFF"/>
          <w:lang w:val="es-ES"/>
        </w:rPr>
        <w:t xml:space="preserve"> </w:t>
      </w:r>
      <w:r w:rsidRPr="00D84689">
        <w:rPr>
          <w:rFonts w:ascii="Times New Roman" w:hAnsi="Times New Roman" w:cs="Times New Roman"/>
          <w:i/>
          <w:iCs/>
          <w:color w:val="1D2129"/>
          <w:sz w:val="24"/>
          <w:szCs w:val="24"/>
          <w:shd w:val="clear" w:color="auto" w:fill="FFFFFF"/>
          <w:lang w:val="es-ES"/>
        </w:rPr>
        <w:t xml:space="preserve">Presidencia de los señores Roberto </w:t>
      </w:r>
      <w:proofErr w:type="spellStart"/>
      <w:r w:rsidRPr="00D84689">
        <w:rPr>
          <w:rFonts w:ascii="Times New Roman" w:hAnsi="Times New Roman" w:cs="Times New Roman"/>
          <w:i/>
          <w:iCs/>
          <w:color w:val="1D2129"/>
          <w:sz w:val="24"/>
          <w:szCs w:val="24"/>
          <w:shd w:val="clear" w:color="auto" w:fill="FFFFFF"/>
          <w:lang w:val="es-ES"/>
        </w:rPr>
        <w:t>Uzal</w:t>
      </w:r>
      <w:proofErr w:type="spellEnd"/>
      <w:r w:rsidRPr="00D84689">
        <w:rPr>
          <w:rFonts w:ascii="Times New Roman" w:hAnsi="Times New Roman" w:cs="Times New Roman"/>
          <w:i/>
          <w:iCs/>
          <w:color w:val="1D2129"/>
          <w:sz w:val="24"/>
          <w:szCs w:val="24"/>
          <w:shd w:val="clear" w:color="auto" w:fill="FFFFFF"/>
          <w:lang w:val="es-ES"/>
        </w:rPr>
        <w:t xml:space="preserve"> y Silvio M. Peri</w:t>
      </w:r>
      <w:r w:rsidRPr="00D84689">
        <w:rPr>
          <w:rFonts w:ascii="Times New Roman" w:hAnsi="Times New Roman" w:cs="Times New Roman"/>
          <w:color w:val="1D2129"/>
          <w:sz w:val="24"/>
          <w:szCs w:val="24"/>
          <w:shd w:val="clear" w:color="auto" w:fill="FFFFFF"/>
          <w:lang w:val="es-ES"/>
        </w:rPr>
        <w:t>. (</w:t>
      </w:r>
      <w:r>
        <w:rPr>
          <w:rFonts w:ascii="Times New Roman" w:hAnsi="Times New Roman" w:cs="Times New Roman"/>
          <w:color w:val="1D2129"/>
          <w:sz w:val="24"/>
          <w:szCs w:val="24"/>
          <w:shd w:val="clear" w:color="auto" w:fill="FFFFFF"/>
          <w:lang w:val="es-ES"/>
        </w:rPr>
        <w:t>T</w:t>
      </w:r>
      <w:r w:rsidRPr="00D84689">
        <w:rPr>
          <w:rFonts w:ascii="Times New Roman" w:hAnsi="Times New Roman" w:cs="Times New Roman"/>
          <w:color w:val="1D2129"/>
          <w:sz w:val="24"/>
          <w:szCs w:val="24"/>
          <w:shd w:val="clear" w:color="auto" w:fill="FFFFFF"/>
          <w:lang w:val="es-ES"/>
        </w:rPr>
        <w:t>omo I). La Plata</w:t>
      </w:r>
      <w:r>
        <w:rPr>
          <w:rFonts w:ascii="Times New Roman" w:hAnsi="Times New Roman" w:cs="Times New Roman"/>
          <w:color w:val="1D2129"/>
          <w:sz w:val="24"/>
          <w:szCs w:val="24"/>
          <w:shd w:val="clear" w:color="auto" w:fill="FFFFFF"/>
          <w:lang w:val="es-ES"/>
        </w:rPr>
        <w:t>, Argentina</w:t>
      </w:r>
      <w:r w:rsidRPr="00D84689">
        <w:rPr>
          <w:rFonts w:ascii="Times New Roman" w:hAnsi="Times New Roman" w:cs="Times New Roman"/>
          <w:color w:val="1D2129"/>
          <w:sz w:val="24"/>
          <w:szCs w:val="24"/>
          <w:shd w:val="clear" w:color="auto" w:fill="FFFFFF"/>
          <w:lang w:val="es-ES"/>
        </w:rPr>
        <w:t>.</w:t>
      </w:r>
    </w:p>
    <w:p w:rsidR="00D84689" w:rsidRPr="00D84689"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r w:rsidRPr="00D84689">
        <w:rPr>
          <w:rFonts w:ascii="Times New Roman" w:hAnsi="Times New Roman" w:cs="Times New Roman"/>
          <w:color w:val="1D2129"/>
          <w:sz w:val="24"/>
          <w:szCs w:val="24"/>
          <w:shd w:val="clear" w:color="auto" w:fill="FFFFFF"/>
          <w:lang w:val="es-ES"/>
        </w:rPr>
        <w:t xml:space="preserve">(1937, 28 de abril). Periodo 83º. 29º Reunión. </w:t>
      </w:r>
      <w:r w:rsidRPr="00D84689">
        <w:rPr>
          <w:rFonts w:ascii="Times New Roman" w:hAnsi="Times New Roman" w:cs="Times New Roman"/>
          <w:i/>
          <w:color w:val="1D2129"/>
          <w:sz w:val="24"/>
          <w:szCs w:val="24"/>
          <w:shd w:val="clear" w:color="auto" w:fill="FFFFFF"/>
          <w:lang w:val="es-ES"/>
        </w:rPr>
        <w:t xml:space="preserve">Diario de Sesiones de la Cámara de Diputados. 5º Sesión Extraordinaria. </w:t>
      </w:r>
      <w:r w:rsidRPr="00D84689">
        <w:rPr>
          <w:rFonts w:ascii="Times New Roman" w:hAnsi="Times New Roman" w:cs="Times New Roman"/>
          <w:i/>
          <w:iCs/>
          <w:color w:val="1D2129"/>
          <w:sz w:val="24"/>
          <w:szCs w:val="24"/>
          <w:shd w:val="clear" w:color="auto" w:fill="FFFFFF"/>
          <w:lang w:val="es-ES"/>
        </w:rPr>
        <w:t xml:space="preserve">Presidencia del señor Roberto </w:t>
      </w:r>
      <w:proofErr w:type="spellStart"/>
      <w:r w:rsidRPr="00D84689">
        <w:rPr>
          <w:rFonts w:ascii="Times New Roman" w:hAnsi="Times New Roman" w:cs="Times New Roman"/>
          <w:i/>
          <w:iCs/>
          <w:color w:val="1D2129"/>
          <w:sz w:val="24"/>
          <w:szCs w:val="24"/>
          <w:shd w:val="clear" w:color="auto" w:fill="FFFFFF"/>
          <w:lang w:val="es-ES"/>
        </w:rPr>
        <w:t>Uzal</w:t>
      </w:r>
      <w:proofErr w:type="spellEnd"/>
      <w:r w:rsidRPr="00D84689">
        <w:rPr>
          <w:rFonts w:ascii="Times New Roman" w:hAnsi="Times New Roman" w:cs="Times New Roman"/>
          <w:i/>
          <w:iCs/>
          <w:color w:val="1D2129"/>
          <w:sz w:val="24"/>
          <w:szCs w:val="24"/>
          <w:shd w:val="clear" w:color="auto" w:fill="FFFFFF"/>
          <w:lang w:val="es-ES"/>
        </w:rPr>
        <w:t xml:space="preserve">. </w:t>
      </w:r>
      <w:r w:rsidRPr="00D84689">
        <w:rPr>
          <w:rFonts w:ascii="Times New Roman" w:hAnsi="Times New Roman" w:cs="Times New Roman"/>
          <w:color w:val="1D2129"/>
          <w:sz w:val="24"/>
          <w:szCs w:val="24"/>
          <w:shd w:val="clear" w:color="auto" w:fill="FFFFFF"/>
          <w:lang w:val="es-ES"/>
        </w:rPr>
        <w:t>La Plata</w:t>
      </w:r>
      <w:r>
        <w:rPr>
          <w:rFonts w:ascii="Times New Roman" w:hAnsi="Times New Roman" w:cs="Times New Roman"/>
          <w:color w:val="1D2129"/>
          <w:sz w:val="24"/>
          <w:szCs w:val="24"/>
          <w:shd w:val="clear" w:color="auto" w:fill="FFFFFF"/>
          <w:lang w:val="es-ES"/>
        </w:rPr>
        <w:t>, Argentina</w:t>
      </w:r>
      <w:r w:rsidRPr="00D84689">
        <w:rPr>
          <w:rFonts w:ascii="Times New Roman" w:hAnsi="Times New Roman" w:cs="Times New Roman"/>
          <w:color w:val="1D2129"/>
          <w:sz w:val="24"/>
          <w:szCs w:val="24"/>
          <w:shd w:val="clear" w:color="auto" w:fill="FFFFFF"/>
          <w:lang w:val="es-ES"/>
        </w:rPr>
        <w:t xml:space="preserve">.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r>
        <w:rPr>
          <w:rFonts w:ascii="Times New Roman" w:hAnsi="Times New Roman" w:cs="Times New Roman"/>
          <w:color w:val="1D2129"/>
          <w:sz w:val="24"/>
          <w:szCs w:val="24"/>
          <w:shd w:val="clear" w:color="auto" w:fill="FFFFFF"/>
          <w:lang w:val="es-ES"/>
        </w:rPr>
        <w:t xml:space="preserve">(1938) </w:t>
      </w:r>
      <w:r w:rsidRPr="00D84689">
        <w:rPr>
          <w:rFonts w:ascii="Times New Roman" w:hAnsi="Times New Roman" w:cs="Times New Roman"/>
          <w:i/>
          <w:color w:val="1D2129"/>
          <w:sz w:val="24"/>
          <w:szCs w:val="24"/>
          <w:shd w:val="clear" w:color="auto" w:fill="FFFFFF"/>
          <w:lang w:val="es-ES"/>
        </w:rPr>
        <w:t>Memoria del Ministerio de Gobierno. Provincia de Buenos Aires</w:t>
      </w:r>
      <w:r>
        <w:rPr>
          <w:rFonts w:ascii="Times New Roman" w:hAnsi="Times New Roman" w:cs="Times New Roman"/>
          <w:color w:val="1D2129"/>
          <w:sz w:val="24"/>
          <w:szCs w:val="24"/>
          <w:shd w:val="clear" w:color="auto" w:fill="FFFFFF"/>
          <w:lang w:val="es-ES"/>
        </w:rPr>
        <w:t xml:space="preserve">. (Tomo I: </w:t>
      </w:r>
      <w:r w:rsidRPr="00320B24">
        <w:rPr>
          <w:rFonts w:ascii="Times New Roman" w:hAnsi="Times New Roman" w:cs="Times New Roman"/>
          <w:color w:val="1D2129"/>
          <w:sz w:val="24"/>
          <w:szCs w:val="24"/>
          <w:shd w:val="clear" w:color="auto" w:fill="FFFFFF"/>
          <w:lang w:val="es-ES"/>
        </w:rPr>
        <w:t xml:space="preserve">1º de mayo de 1937 </w:t>
      </w:r>
      <w:r>
        <w:rPr>
          <w:rFonts w:ascii="Times New Roman" w:hAnsi="Times New Roman" w:cs="Times New Roman"/>
          <w:color w:val="1D2129"/>
          <w:sz w:val="24"/>
          <w:szCs w:val="24"/>
          <w:shd w:val="clear" w:color="auto" w:fill="FFFFFF"/>
          <w:lang w:val="es-ES"/>
        </w:rPr>
        <w:t>– 30 de abril de 1938). La Plata, Argentina:</w:t>
      </w:r>
      <w:r w:rsidRPr="00320B24">
        <w:rPr>
          <w:rFonts w:ascii="Times New Roman" w:hAnsi="Times New Roman" w:cs="Times New Roman"/>
          <w:color w:val="1D2129"/>
          <w:sz w:val="24"/>
          <w:szCs w:val="24"/>
          <w:shd w:val="clear" w:color="auto" w:fill="FFFFFF"/>
          <w:lang w:val="es-ES"/>
        </w:rPr>
        <w:t xml:space="preserve"> Ta</w:t>
      </w:r>
      <w:r>
        <w:rPr>
          <w:rFonts w:ascii="Times New Roman" w:hAnsi="Times New Roman" w:cs="Times New Roman"/>
          <w:color w:val="1D2129"/>
          <w:sz w:val="24"/>
          <w:szCs w:val="24"/>
          <w:shd w:val="clear" w:color="auto" w:fill="FFFFFF"/>
          <w:lang w:val="es-ES"/>
        </w:rPr>
        <w:t xml:space="preserve">ller de Impresiones Oficiales. </w:t>
      </w:r>
    </w:p>
    <w:p w:rsidR="00D84689"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r>
        <w:rPr>
          <w:rFonts w:ascii="Times New Roman" w:hAnsi="Times New Roman" w:cs="Times New Roman"/>
          <w:color w:val="1D2129"/>
          <w:sz w:val="24"/>
          <w:szCs w:val="24"/>
          <w:shd w:val="clear" w:color="auto" w:fill="FFFFFF"/>
          <w:lang w:val="es-ES"/>
        </w:rPr>
        <w:t xml:space="preserve">(1938) </w:t>
      </w:r>
      <w:r w:rsidRPr="00D84689">
        <w:rPr>
          <w:rFonts w:ascii="Times New Roman" w:hAnsi="Times New Roman" w:cs="Times New Roman"/>
          <w:i/>
          <w:color w:val="1D2129"/>
          <w:sz w:val="24"/>
          <w:szCs w:val="24"/>
          <w:shd w:val="clear" w:color="auto" w:fill="FFFFFF"/>
          <w:lang w:val="es-ES"/>
        </w:rPr>
        <w:t>Memoria del Ministerio de Gobierno. Provincia de Buenos Aires.</w:t>
      </w:r>
      <w:r w:rsidRPr="00320B24">
        <w:rPr>
          <w:rFonts w:ascii="Times New Roman" w:hAnsi="Times New Roman" w:cs="Times New Roman"/>
          <w:color w:val="1D2129"/>
          <w:sz w:val="24"/>
          <w:szCs w:val="24"/>
          <w:shd w:val="clear" w:color="auto" w:fill="FFFFFF"/>
          <w:lang w:val="es-ES"/>
        </w:rPr>
        <w:t xml:space="preserve"> </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Tomo V</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1º de mayo de 1937 – 30 de abril de 1938</w:t>
      </w:r>
      <w:r>
        <w:rPr>
          <w:rFonts w:ascii="Times New Roman" w:hAnsi="Times New Roman" w:cs="Times New Roman"/>
          <w:color w:val="1D2129"/>
          <w:sz w:val="24"/>
          <w:szCs w:val="24"/>
          <w:shd w:val="clear" w:color="auto" w:fill="FFFFFF"/>
          <w:lang w:val="es-ES"/>
        </w:rPr>
        <w:t>). La Plata, Argentina:</w:t>
      </w:r>
      <w:r w:rsidRPr="00320B24">
        <w:rPr>
          <w:rFonts w:ascii="Times New Roman" w:hAnsi="Times New Roman" w:cs="Times New Roman"/>
          <w:color w:val="1D2129"/>
          <w:sz w:val="24"/>
          <w:szCs w:val="24"/>
          <w:shd w:val="clear" w:color="auto" w:fill="FFFFFF"/>
          <w:lang w:val="es-ES"/>
        </w:rPr>
        <w:t xml:space="preserve"> T</w:t>
      </w:r>
      <w:r>
        <w:rPr>
          <w:rFonts w:ascii="Times New Roman" w:hAnsi="Times New Roman" w:cs="Times New Roman"/>
          <w:color w:val="1D2129"/>
          <w:sz w:val="24"/>
          <w:szCs w:val="24"/>
          <w:shd w:val="clear" w:color="auto" w:fill="FFFFFF"/>
          <w:lang w:val="es-ES"/>
        </w:rPr>
        <w:t>aller de Impresiones Oficiales.</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proofErr w:type="spellStart"/>
      <w:r w:rsidRPr="00320B24">
        <w:rPr>
          <w:rFonts w:ascii="Times New Roman" w:hAnsi="Times New Roman" w:cs="Times New Roman"/>
          <w:color w:val="1D2129"/>
          <w:sz w:val="24"/>
          <w:szCs w:val="24"/>
          <w:shd w:val="clear" w:color="auto" w:fill="FFFFFF"/>
          <w:lang w:val="es-ES"/>
        </w:rPr>
        <w:t>Ballent</w:t>
      </w:r>
      <w:proofErr w:type="spellEnd"/>
      <w:r w:rsidRPr="00320B24">
        <w:rPr>
          <w:rFonts w:ascii="Times New Roman" w:hAnsi="Times New Roman" w:cs="Times New Roman"/>
          <w:color w:val="1D2129"/>
          <w:sz w:val="24"/>
          <w:szCs w:val="24"/>
          <w:shd w:val="clear" w:color="auto" w:fill="FFFFFF"/>
          <w:lang w:val="es-ES"/>
        </w:rPr>
        <w:t>, A</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y </w:t>
      </w:r>
      <w:proofErr w:type="spellStart"/>
      <w:r w:rsidRPr="00320B24">
        <w:rPr>
          <w:rFonts w:ascii="Times New Roman" w:hAnsi="Times New Roman" w:cs="Times New Roman"/>
          <w:color w:val="1D2129"/>
          <w:sz w:val="24"/>
          <w:szCs w:val="24"/>
          <w:shd w:val="clear" w:color="auto" w:fill="FFFFFF"/>
          <w:lang w:val="es-ES"/>
        </w:rPr>
        <w:t>Liernur</w:t>
      </w:r>
      <w:proofErr w:type="spellEnd"/>
      <w:r w:rsidRPr="00320B24">
        <w:rPr>
          <w:rFonts w:ascii="Times New Roman" w:hAnsi="Times New Roman" w:cs="Times New Roman"/>
          <w:color w:val="1D2129"/>
          <w:sz w:val="24"/>
          <w:szCs w:val="24"/>
          <w:shd w:val="clear" w:color="auto" w:fill="FFFFFF"/>
          <w:lang w:val="es-ES"/>
        </w:rPr>
        <w:t>, F.</w:t>
      </w:r>
      <w:r>
        <w:rPr>
          <w:rFonts w:ascii="Times New Roman" w:hAnsi="Times New Roman" w:cs="Times New Roman"/>
          <w:color w:val="1D2129"/>
          <w:sz w:val="24"/>
          <w:szCs w:val="24"/>
          <w:shd w:val="clear" w:color="auto" w:fill="FFFFFF"/>
          <w:lang w:val="es-ES"/>
        </w:rPr>
        <w:t xml:space="preserve"> (2014).</w:t>
      </w:r>
      <w:r w:rsidRPr="00320B24">
        <w:rPr>
          <w:rFonts w:ascii="Times New Roman" w:hAnsi="Times New Roman" w:cs="Times New Roman"/>
          <w:color w:val="1D2129"/>
          <w:sz w:val="24"/>
          <w:szCs w:val="24"/>
          <w:shd w:val="clear" w:color="auto" w:fill="FFFFFF"/>
          <w:lang w:val="es-ES"/>
        </w:rPr>
        <w:t xml:space="preserve"> </w:t>
      </w:r>
      <w:r w:rsidRPr="006448A3">
        <w:rPr>
          <w:rFonts w:ascii="Times New Roman" w:hAnsi="Times New Roman" w:cs="Times New Roman"/>
          <w:i/>
          <w:color w:val="1D2129"/>
          <w:sz w:val="24"/>
          <w:szCs w:val="24"/>
          <w:shd w:val="clear" w:color="auto" w:fill="FFFFFF"/>
          <w:lang w:val="es-ES"/>
        </w:rPr>
        <w:t>La casa y la multitud</w:t>
      </w:r>
      <w:r w:rsidRPr="00320B24">
        <w:rPr>
          <w:rFonts w:ascii="Times New Roman" w:hAnsi="Times New Roman" w:cs="Times New Roman"/>
          <w:color w:val="1D2129"/>
          <w:sz w:val="24"/>
          <w:szCs w:val="24"/>
          <w:shd w:val="clear" w:color="auto" w:fill="FFFFFF"/>
          <w:lang w:val="es-ES"/>
        </w:rPr>
        <w:t>. Buenos Aires</w:t>
      </w:r>
      <w:r>
        <w:rPr>
          <w:rFonts w:ascii="Times New Roman" w:hAnsi="Times New Roman" w:cs="Times New Roman"/>
          <w:color w:val="1D2129"/>
          <w:sz w:val="24"/>
          <w:szCs w:val="24"/>
          <w:shd w:val="clear" w:color="auto" w:fill="FFFFFF"/>
          <w:lang w:val="es-ES"/>
        </w:rPr>
        <w:t xml:space="preserve">, Argentina: </w:t>
      </w:r>
      <w:r w:rsidRPr="00320B24">
        <w:rPr>
          <w:rFonts w:ascii="Times New Roman" w:hAnsi="Times New Roman" w:cs="Times New Roman"/>
          <w:color w:val="1D2129"/>
          <w:sz w:val="24"/>
          <w:szCs w:val="24"/>
          <w:shd w:val="clear" w:color="auto" w:fill="FFFFFF"/>
          <w:lang w:val="es-ES"/>
        </w:rPr>
        <w:t xml:space="preserve">FCE.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proofErr w:type="spellStart"/>
      <w:r w:rsidRPr="00320B24">
        <w:rPr>
          <w:rFonts w:ascii="Times New Roman" w:hAnsi="Times New Roman" w:cs="Times New Roman"/>
          <w:color w:val="1D2129"/>
          <w:sz w:val="24"/>
          <w:szCs w:val="24"/>
          <w:shd w:val="clear" w:color="auto" w:fill="FFFFFF"/>
          <w:lang w:val="es-ES"/>
        </w:rPr>
        <w:t>Cafferata</w:t>
      </w:r>
      <w:proofErr w:type="spellEnd"/>
      <w:r w:rsidRPr="00320B24">
        <w:rPr>
          <w:rFonts w:ascii="Times New Roman" w:hAnsi="Times New Roman" w:cs="Times New Roman"/>
          <w:color w:val="1D2129"/>
          <w:sz w:val="24"/>
          <w:szCs w:val="24"/>
          <w:shd w:val="clear" w:color="auto" w:fill="FFFFFF"/>
          <w:lang w:val="es-ES"/>
        </w:rPr>
        <w:t>, J.</w:t>
      </w:r>
      <w:r>
        <w:rPr>
          <w:rFonts w:ascii="Times New Roman" w:hAnsi="Times New Roman" w:cs="Times New Roman"/>
          <w:color w:val="1D2129"/>
          <w:sz w:val="24"/>
          <w:szCs w:val="24"/>
          <w:shd w:val="clear" w:color="auto" w:fill="FFFFFF"/>
          <w:lang w:val="es-ES"/>
        </w:rPr>
        <w:t xml:space="preserve"> (julio de 1916).</w:t>
      </w:r>
      <w:r w:rsidRPr="00320B24">
        <w:rPr>
          <w:rFonts w:ascii="Times New Roman" w:hAnsi="Times New Roman" w:cs="Times New Roman"/>
          <w:color w:val="1D2129"/>
          <w:sz w:val="24"/>
          <w:szCs w:val="24"/>
          <w:shd w:val="clear" w:color="auto" w:fill="FFFFFF"/>
          <w:lang w:val="es-ES"/>
        </w:rPr>
        <w:t xml:space="preserve"> La vivienda obrera en Córdoba. Apuntes presentados al Congreso de Ciencias Sociales reunido en Tucumán el 9 de julio de 1916. </w:t>
      </w:r>
      <w:r w:rsidRPr="00D62D37">
        <w:rPr>
          <w:rFonts w:ascii="Times New Roman" w:hAnsi="Times New Roman" w:cs="Times New Roman"/>
          <w:i/>
          <w:color w:val="1D2129"/>
          <w:sz w:val="24"/>
          <w:szCs w:val="24"/>
          <w:shd w:val="clear" w:color="auto" w:fill="FFFFFF"/>
          <w:lang w:val="es-ES"/>
        </w:rPr>
        <w:t>Instituto de Estudios Americanistas de la Universidad Nacional de Córdoba, 3</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5</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proofErr w:type="spellStart"/>
      <w:r w:rsidRPr="00320B24">
        <w:rPr>
          <w:rFonts w:ascii="Times New Roman" w:hAnsi="Times New Roman" w:cs="Times New Roman"/>
          <w:color w:val="1D2129"/>
          <w:sz w:val="24"/>
          <w:szCs w:val="24"/>
          <w:shd w:val="clear" w:color="auto" w:fill="FFFFFF"/>
          <w:lang w:val="es-ES"/>
        </w:rPr>
        <w:t>Cremaschi</w:t>
      </w:r>
      <w:proofErr w:type="spellEnd"/>
      <w:r w:rsidRPr="00320B24">
        <w:rPr>
          <w:rFonts w:ascii="Times New Roman" w:hAnsi="Times New Roman" w:cs="Times New Roman"/>
          <w:color w:val="1D2129"/>
          <w:sz w:val="24"/>
          <w:szCs w:val="24"/>
          <w:shd w:val="clear" w:color="auto" w:fill="FFFFFF"/>
          <w:lang w:val="es-ES"/>
        </w:rPr>
        <w:t xml:space="preserve">, V. </w:t>
      </w:r>
      <w:r>
        <w:rPr>
          <w:rFonts w:ascii="Times New Roman" w:hAnsi="Times New Roman" w:cs="Times New Roman"/>
          <w:color w:val="1D2129"/>
          <w:sz w:val="24"/>
          <w:szCs w:val="24"/>
          <w:shd w:val="clear" w:color="auto" w:fill="FFFFFF"/>
          <w:lang w:val="es-ES"/>
        </w:rPr>
        <w:t xml:space="preserve">(julio de 2015). </w:t>
      </w:r>
      <w:r w:rsidRPr="00320B24">
        <w:rPr>
          <w:rFonts w:ascii="Times New Roman" w:hAnsi="Times New Roman" w:cs="Times New Roman"/>
          <w:color w:val="1D2129"/>
          <w:sz w:val="24"/>
          <w:szCs w:val="24"/>
          <w:shd w:val="clear" w:color="auto" w:fill="FFFFFF"/>
          <w:lang w:val="es-ES"/>
        </w:rPr>
        <w:t>La vivienda mendocina en el periodo 1930-1943. Discusiones sobre su implementación</w:t>
      </w:r>
      <w:r>
        <w:rPr>
          <w:rFonts w:ascii="Times New Roman" w:hAnsi="Times New Roman" w:cs="Times New Roman"/>
          <w:color w:val="1D2129"/>
          <w:sz w:val="24"/>
          <w:szCs w:val="24"/>
          <w:shd w:val="clear" w:color="auto" w:fill="FFFFFF"/>
          <w:lang w:val="es-ES"/>
        </w:rPr>
        <w:t xml:space="preserve">. </w:t>
      </w:r>
      <w:r>
        <w:rPr>
          <w:rFonts w:ascii="Times New Roman" w:hAnsi="Times New Roman" w:cs="Times New Roman"/>
          <w:i/>
          <w:color w:val="1D2129"/>
          <w:sz w:val="24"/>
          <w:szCs w:val="24"/>
          <w:shd w:val="clear" w:color="auto" w:fill="FFFFFF"/>
          <w:lang w:val="es-ES"/>
        </w:rPr>
        <w:t>R</w:t>
      </w:r>
      <w:r w:rsidRPr="00320B24">
        <w:rPr>
          <w:rFonts w:ascii="Times New Roman" w:hAnsi="Times New Roman" w:cs="Times New Roman"/>
          <w:i/>
          <w:color w:val="1D2129"/>
          <w:sz w:val="24"/>
          <w:szCs w:val="24"/>
          <w:shd w:val="clear" w:color="auto" w:fill="FFFFFF"/>
          <w:lang w:val="es-ES"/>
        </w:rPr>
        <w:t>evista de Historia Americana y Argentina</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w:t>
      </w:r>
      <w:r w:rsidRPr="006448A3">
        <w:rPr>
          <w:rFonts w:ascii="Times New Roman" w:hAnsi="Times New Roman" w:cs="Times New Roman"/>
          <w:i/>
          <w:color w:val="1D2129"/>
          <w:sz w:val="24"/>
          <w:szCs w:val="24"/>
          <w:shd w:val="clear" w:color="auto" w:fill="FFFFFF"/>
          <w:lang w:val="es-ES"/>
        </w:rPr>
        <w:t>50</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1</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w:t>
      </w:r>
    </w:p>
    <w:p w:rsidR="00D84689"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proofErr w:type="spellStart"/>
      <w:r w:rsidRPr="00320B24">
        <w:rPr>
          <w:rFonts w:ascii="Times New Roman" w:hAnsi="Times New Roman" w:cs="Times New Roman"/>
          <w:color w:val="1D2129"/>
          <w:sz w:val="24"/>
          <w:szCs w:val="24"/>
          <w:shd w:val="clear" w:color="auto" w:fill="FFFFFF"/>
          <w:lang w:val="es-ES"/>
        </w:rPr>
        <w:lastRenderedPageBreak/>
        <w:t>Galcerán</w:t>
      </w:r>
      <w:proofErr w:type="spellEnd"/>
      <w:r w:rsidRPr="00320B24">
        <w:rPr>
          <w:rFonts w:ascii="Times New Roman" w:hAnsi="Times New Roman" w:cs="Times New Roman"/>
          <w:color w:val="1D2129"/>
          <w:sz w:val="24"/>
          <w:szCs w:val="24"/>
          <w:shd w:val="clear" w:color="auto" w:fill="FFFFFF"/>
          <w:lang w:val="es-ES"/>
        </w:rPr>
        <w:t>, V</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y </w:t>
      </w:r>
      <w:proofErr w:type="spellStart"/>
      <w:r w:rsidRPr="00320B24">
        <w:rPr>
          <w:rFonts w:ascii="Times New Roman" w:hAnsi="Times New Roman" w:cs="Times New Roman"/>
          <w:color w:val="1D2129"/>
          <w:sz w:val="24"/>
          <w:szCs w:val="24"/>
          <w:shd w:val="clear" w:color="auto" w:fill="FFFFFF"/>
          <w:lang w:val="es-ES"/>
        </w:rPr>
        <w:t>Molteni</w:t>
      </w:r>
      <w:proofErr w:type="spellEnd"/>
      <w:r w:rsidRPr="00320B24">
        <w:rPr>
          <w:rFonts w:ascii="Times New Roman" w:hAnsi="Times New Roman" w:cs="Times New Roman"/>
          <w:color w:val="1D2129"/>
          <w:sz w:val="24"/>
          <w:szCs w:val="24"/>
          <w:shd w:val="clear" w:color="auto" w:fill="FFFFFF"/>
          <w:lang w:val="es-ES"/>
        </w:rPr>
        <w:t xml:space="preserve">, J. </w:t>
      </w:r>
      <w:r>
        <w:rPr>
          <w:rFonts w:ascii="Times New Roman" w:hAnsi="Times New Roman" w:cs="Times New Roman"/>
          <w:color w:val="1D2129"/>
          <w:sz w:val="24"/>
          <w:szCs w:val="24"/>
          <w:shd w:val="clear" w:color="auto" w:fill="FFFFFF"/>
          <w:lang w:val="es-ES"/>
        </w:rPr>
        <w:t xml:space="preserve">(2008). </w:t>
      </w:r>
      <w:r w:rsidRPr="00320B24">
        <w:rPr>
          <w:rFonts w:ascii="Times New Roman" w:hAnsi="Times New Roman" w:cs="Times New Roman"/>
          <w:color w:val="1D2129"/>
          <w:sz w:val="24"/>
          <w:szCs w:val="24"/>
          <w:shd w:val="clear" w:color="auto" w:fill="FFFFFF"/>
          <w:lang w:val="es-ES"/>
        </w:rPr>
        <w:t xml:space="preserve">La obra pública en la Provincia de Buenos Aires durante el gobierno de Domingo Mercante (1946-1952). Cultura y Arquitectura. </w:t>
      </w:r>
      <w:r w:rsidRPr="00D84689">
        <w:rPr>
          <w:rFonts w:ascii="Times New Roman" w:hAnsi="Times New Roman" w:cs="Times New Roman"/>
          <w:i/>
          <w:color w:val="1D2129"/>
          <w:sz w:val="24"/>
          <w:szCs w:val="24"/>
          <w:shd w:val="clear" w:color="auto" w:fill="FFFFFF"/>
          <w:lang w:val="es-ES"/>
        </w:rPr>
        <w:t>Segundo Congreso Red de Estudios sobre el Peronismo</w:t>
      </w:r>
      <w:r w:rsidRPr="00320B24">
        <w:rPr>
          <w:rFonts w:ascii="Times New Roman" w:hAnsi="Times New Roman" w:cs="Times New Roman"/>
          <w:color w:val="1D2129"/>
          <w:sz w:val="24"/>
          <w:szCs w:val="24"/>
          <w:shd w:val="clear" w:color="auto" w:fill="FFFFFF"/>
          <w:lang w:val="es-ES"/>
        </w:rPr>
        <w:t xml:space="preserve">.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proofErr w:type="spellStart"/>
      <w:r w:rsidRPr="00320B24">
        <w:rPr>
          <w:rFonts w:ascii="Times New Roman" w:hAnsi="Times New Roman" w:cs="Times New Roman"/>
          <w:color w:val="1D2129"/>
          <w:sz w:val="24"/>
          <w:szCs w:val="24"/>
          <w:shd w:val="clear" w:color="auto" w:fill="FFFFFF"/>
          <w:lang w:val="es-ES"/>
        </w:rPr>
        <w:t>Raffa</w:t>
      </w:r>
      <w:proofErr w:type="spellEnd"/>
      <w:r w:rsidRPr="00320B24">
        <w:rPr>
          <w:rFonts w:ascii="Times New Roman" w:hAnsi="Times New Roman" w:cs="Times New Roman"/>
          <w:color w:val="1D2129"/>
          <w:sz w:val="24"/>
          <w:szCs w:val="24"/>
          <w:shd w:val="clear" w:color="auto" w:fill="FFFFFF"/>
          <w:lang w:val="es-ES"/>
        </w:rPr>
        <w:t xml:space="preserve">, C. </w:t>
      </w:r>
      <w:r>
        <w:rPr>
          <w:rFonts w:ascii="Times New Roman" w:hAnsi="Times New Roman" w:cs="Times New Roman"/>
          <w:color w:val="1D2129"/>
          <w:sz w:val="24"/>
          <w:szCs w:val="24"/>
          <w:shd w:val="clear" w:color="auto" w:fill="FFFFFF"/>
          <w:lang w:val="es-ES"/>
        </w:rPr>
        <w:t xml:space="preserve">(2015). </w:t>
      </w:r>
      <w:r w:rsidRPr="00320B24">
        <w:rPr>
          <w:rFonts w:ascii="Times New Roman" w:hAnsi="Times New Roman" w:cs="Times New Roman"/>
          <w:color w:val="1D2129"/>
          <w:sz w:val="24"/>
          <w:szCs w:val="24"/>
          <w:shd w:val="clear" w:color="auto" w:fill="FFFFFF"/>
          <w:lang w:val="es-ES"/>
        </w:rPr>
        <w:t>La vivienda popular en la agenda política y técnica del periodo conservador (Mendoza, 1932- 1943)</w:t>
      </w:r>
      <w:r>
        <w:rPr>
          <w:rFonts w:ascii="Times New Roman" w:hAnsi="Times New Roman" w:cs="Times New Roman"/>
          <w:color w:val="1D2129"/>
          <w:sz w:val="24"/>
          <w:szCs w:val="24"/>
          <w:shd w:val="clear" w:color="auto" w:fill="FFFFFF"/>
          <w:lang w:val="es-ES"/>
        </w:rPr>
        <w:t xml:space="preserve">. </w:t>
      </w:r>
      <w:r w:rsidRPr="00320B24">
        <w:rPr>
          <w:rFonts w:ascii="Times New Roman" w:hAnsi="Times New Roman" w:cs="Times New Roman"/>
          <w:i/>
          <w:iCs/>
          <w:color w:val="1D2129"/>
          <w:sz w:val="24"/>
          <w:szCs w:val="24"/>
          <w:shd w:val="clear" w:color="auto" w:fill="FFFFFF"/>
          <w:lang w:val="es-ES"/>
        </w:rPr>
        <w:t>Revista de Historia Americana y Argentina</w:t>
      </w:r>
      <w:r>
        <w:rPr>
          <w:rFonts w:ascii="Times New Roman" w:hAnsi="Times New Roman" w:cs="Times New Roman"/>
          <w:color w:val="1D2129"/>
          <w:sz w:val="24"/>
          <w:szCs w:val="24"/>
          <w:shd w:val="clear" w:color="auto" w:fill="FFFFFF"/>
          <w:lang w:val="es-ES"/>
        </w:rPr>
        <w:t xml:space="preserve">, </w:t>
      </w:r>
      <w:r>
        <w:rPr>
          <w:rFonts w:ascii="Times New Roman" w:hAnsi="Times New Roman" w:cs="Times New Roman"/>
          <w:i/>
          <w:color w:val="1D2129"/>
          <w:sz w:val="24"/>
          <w:szCs w:val="24"/>
          <w:shd w:val="clear" w:color="auto" w:fill="FFFFFF"/>
          <w:lang w:val="es-ES"/>
        </w:rPr>
        <w:t>50</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2</w:t>
      </w:r>
      <w:r>
        <w:rPr>
          <w:rFonts w:ascii="Times New Roman" w:hAnsi="Times New Roman" w:cs="Times New Roman"/>
          <w:color w:val="1D2129"/>
          <w:sz w:val="24"/>
          <w:szCs w:val="24"/>
          <w:shd w:val="clear" w:color="auto" w:fill="FFFFFF"/>
          <w:lang w:val="es-ES"/>
        </w:rPr>
        <w:t>)</w:t>
      </w:r>
      <w:r w:rsidRPr="00320B24">
        <w:rPr>
          <w:rFonts w:ascii="Times New Roman" w:hAnsi="Times New Roman" w:cs="Times New Roman"/>
          <w:color w:val="1D2129"/>
          <w:sz w:val="24"/>
          <w:szCs w:val="24"/>
          <w:shd w:val="clear" w:color="auto" w:fill="FFFFFF"/>
          <w:lang w:val="es-ES"/>
        </w:rPr>
        <w:t xml:space="preserve">.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r w:rsidRPr="00320B24">
        <w:rPr>
          <w:rFonts w:ascii="Times New Roman" w:hAnsi="Times New Roman" w:cs="Times New Roman"/>
          <w:color w:val="1D2129"/>
          <w:sz w:val="24"/>
          <w:szCs w:val="24"/>
          <w:shd w:val="clear" w:color="auto" w:fill="FFFFFF"/>
          <w:lang w:val="es-ES"/>
        </w:rPr>
        <w:t xml:space="preserve">Rawson, G. </w:t>
      </w:r>
      <w:r>
        <w:rPr>
          <w:rFonts w:ascii="Times New Roman" w:hAnsi="Times New Roman" w:cs="Times New Roman"/>
          <w:color w:val="1D2129"/>
          <w:sz w:val="24"/>
          <w:szCs w:val="24"/>
          <w:shd w:val="clear" w:color="auto" w:fill="FFFFFF"/>
          <w:lang w:val="es-ES"/>
        </w:rPr>
        <w:t xml:space="preserve">(1883). </w:t>
      </w:r>
      <w:r w:rsidRPr="00320B24">
        <w:rPr>
          <w:rFonts w:ascii="Times New Roman" w:hAnsi="Times New Roman" w:cs="Times New Roman"/>
          <w:color w:val="1D2129"/>
          <w:sz w:val="24"/>
          <w:szCs w:val="24"/>
          <w:shd w:val="clear" w:color="auto" w:fill="FFFFFF"/>
          <w:lang w:val="es-ES"/>
        </w:rPr>
        <w:t>Estudio sobre las casas</w:t>
      </w:r>
      <w:r>
        <w:rPr>
          <w:rFonts w:ascii="Times New Roman" w:hAnsi="Times New Roman" w:cs="Times New Roman"/>
          <w:color w:val="1D2129"/>
          <w:sz w:val="24"/>
          <w:szCs w:val="24"/>
          <w:shd w:val="clear" w:color="auto" w:fill="FFFFFF"/>
          <w:lang w:val="es-ES"/>
        </w:rPr>
        <w:t xml:space="preserve"> de inquilinato de Buenos Aires. </w:t>
      </w:r>
      <w:r w:rsidRPr="00320B24">
        <w:rPr>
          <w:rFonts w:ascii="Times New Roman" w:hAnsi="Times New Roman" w:cs="Times New Roman"/>
          <w:i/>
          <w:color w:val="1D2129"/>
          <w:sz w:val="24"/>
          <w:szCs w:val="24"/>
          <w:shd w:val="clear" w:color="auto" w:fill="FFFFFF"/>
          <w:lang w:val="es-ES"/>
        </w:rPr>
        <w:t>Estudios Científicos</w:t>
      </w:r>
      <w:r w:rsidRPr="00320B24">
        <w:rPr>
          <w:rFonts w:ascii="Times New Roman" w:hAnsi="Times New Roman" w:cs="Times New Roman"/>
          <w:color w:val="1D2129"/>
          <w:sz w:val="24"/>
          <w:szCs w:val="24"/>
          <w:shd w:val="clear" w:color="auto" w:fill="FFFFFF"/>
          <w:lang w:val="es-ES"/>
        </w:rPr>
        <w:t>. Buenos Aires</w:t>
      </w:r>
      <w:r>
        <w:rPr>
          <w:rFonts w:ascii="Times New Roman" w:hAnsi="Times New Roman" w:cs="Times New Roman"/>
          <w:color w:val="1D2129"/>
          <w:sz w:val="24"/>
          <w:szCs w:val="24"/>
          <w:shd w:val="clear" w:color="auto" w:fill="FFFFFF"/>
          <w:lang w:val="es-ES"/>
        </w:rPr>
        <w:t xml:space="preserve">, Argentina: </w:t>
      </w:r>
      <w:r w:rsidRPr="00320B24">
        <w:rPr>
          <w:rFonts w:ascii="Times New Roman" w:hAnsi="Times New Roman" w:cs="Times New Roman"/>
          <w:color w:val="1D2129"/>
          <w:sz w:val="24"/>
          <w:szCs w:val="24"/>
          <w:shd w:val="clear" w:color="auto" w:fill="FFFFFF"/>
          <w:lang w:val="es-ES"/>
        </w:rPr>
        <w:t xml:space="preserve">W. M. Jackson Editores. </w:t>
      </w:r>
    </w:p>
    <w:p w:rsidR="00D84689" w:rsidRPr="00320B24" w:rsidRDefault="00D84689" w:rsidP="00D62D37">
      <w:pPr>
        <w:spacing w:after="0" w:line="480" w:lineRule="auto"/>
        <w:ind w:left="709" w:hanging="709"/>
        <w:jc w:val="both"/>
        <w:rPr>
          <w:rFonts w:ascii="Times New Roman" w:hAnsi="Times New Roman" w:cs="Times New Roman"/>
          <w:color w:val="1D2129"/>
          <w:sz w:val="24"/>
          <w:szCs w:val="24"/>
          <w:shd w:val="clear" w:color="auto" w:fill="FFFFFF"/>
          <w:lang w:val="es-ES"/>
        </w:rPr>
      </w:pPr>
      <w:proofErr w:type="spellStart"/>
      <w:r w:rsidRPr="00320B24">
        <w:rPr>
          <w:rFonts w:ascii="Times New Roman" w:hAnsi="Times New Roman" w:cs="Times New Roman"/>
          <w:color w:val="1D2129"/>
          <w:sz w:val="24"/>
          <w:szCs w:val="24"/>
          <w:shd w:val="clear" w:color="auto" w:fill="FFFFFF"/>
          <w:lang w:val="es-ES"/>
        </w:rPr>
        <w:t>Reitano</w:t>
      </w:r>
      <w:proofErr w:type="spellEnd"/>
      <w:r w:rsidRPr="00320B24">
        <w:rPr>
          <w:rFonts w:ascii="Times New Roman" w:hAnsi="Times New Roman" w:cs="Times New Roman"/>
          <w:color w:val="1D2129"/>
          <w:sz w:val="24"/>
          <w:szCs w:val="24"/>
          <w:shd w:val="clear" w:color="auto" w:fill="FFFFFF"/>
          <w:lang w:val="es-ES"/>
        </w:rPr>
        <w:t xml:space="preserve">, E. </w:t>
      </w:r>
      <w:r>
        <w:rPr>
          <w:rFonts w:ascii="Times New Roman" w:hAnsi="Times New Roman" w:cs="Times New Roman"/>
          <w:color w:val="1D2129"/>
          <w:sz w:val="24"/>
          <w:szCs w:val="24"/>
          <w:shd w:val="clear" w:color="auto" w:fill="FFFFFF"/>
          <w:lang w:val="es-ES"/>
        </w:rPr>
        <w:t xml:space="preserve">(2005). </w:t>
      </w:r>
      <w:r w:rsidRPr="00A9122D">
        <w:rPr>
          <w:rFonts w:ascii="Times New Roman" w:hAnsi="Times New Roman" w:cs="Times New Roman"/>
          <w:i/>
          <w:color w:val="1D2129"/>
          <w:sz w:val="24"/>
          <w:szCs w:val="24"/>
          <w:shd w:val="clear" w:color="auto" w:fill="FFFFFF"/>
          <w:lang w:val="es-ES"/>
        </w:rPr>
        <w:t>Manuel Antonio Fresco: entre la renovación y el fraude.</w:t>
      </w:r>
      <w:r>
        <w:rPr>
          <w:rFonts w:ascii="Times New Roman" w:hAnsi="Times New Roman" w:cs="Times New Roman"/>
          <w:color w:val="1D2129"/>
          <w:sz w:val="24"/>
          <w:szCs w:val="24"/>
          <w:shd w:val="clear" w:color="auto" w:fill="FFFFFF"/>
          <w:lang w:val="es-ES"/>
        </w:rPr>
        <w:t xml:space="preserve"> La Plata, Argentina:</w:t>
      </w:r>
      <w:r w:rsidRPr="00320B24">
        <w:rPr>
          <w:rFonts w:ascii="Times New Roman" w:hAnsi="Times New Roman" w:cs="Times New Roman"/>
          <w:color w:val="1D2129"/>
          <w:sz w:val="24"/>
          <w:szCs w:val="24"/>
          <w:shd w:val="clear" w:color="auto" w:fill="FFFFFF"/>
          <w:lang w:val="es-ES"/>
        </w:rPr>
        <w:t xml:space="preserve"> Publicaciones del Archivo Histórico de la Provincia de Buenos Aires “Dr. Ricardo </w:t>
      </w:r>
      <w:proofErr w:type="spellStart"/>
      <w:r w:rsidRPr="00320B24">
        <w:rPr>
          <w:rFonts w:ascii="Times New Roman" w:hAnsi="Times New Roman" w:cs="Times New Roman"/>
          <w:color w:val="1D2129"/>
          <w:sz w:val="24"/>
          <w:szCs w:val="24"/>
          <w:shd w:val="clear" w:color="auto" w:fill="FFFFFF"/>
          <w:lang w:val="es-ES"/>
        </w:rPr>
        <w:t>Levene</w:t>
      </w:r>
      <w:proofErr w:type="spellEnd"/>
      <w:r w:rsidRPr="00320B24">
        <w:rPr>
          <w:rFonts w:ascii="Times New Roman" w:hAnsi="Times New Roman" w:cs="Times New Roman"/>
          <w:color w:val="1D2129"/>
          <w:sz w:val="24"/>
          <w:szCs w:val="24"/>
          <w:shd w:val="clear" w:color="auto" w:fill="FFFFFF"/>
          <w:lang w:val="es-ES"/>
        </w:rPr>
        <w:t xml:space="preserve">”. </w:t>
      </w:r>
    </w:p>
    <w:p w:rsidR="00E45923" w:rsidRPr="003A2C45" w:rsidRDefault="00E45923" w:rsidP="00D62D37">
      <w:pPr>
        <w:spacing w:after="0" w:line="480" w:lineRule="auto"/>
        <w:rPr>
          <w:rFonts w:ascii="Times New Roman" w:hAnsi="Times New Roman" w:cs="Times New Roman"/>
          <w:sz w:val="24"/>
          <w:szCs w:val="24"/>
        </w:rPr>
      </w:pPr>
    </w:p>
    <w:sectPr w:rsidR="00E45923" w:rsidRPr="003A2C45" w:rsidSect="00A442F9">
      <w:headerReference w:type="default" r:id="rId12"/>
      <w:footerReference w:type="default" r:id="rId13"/>
      <w:pgSz w:w="12240" w:h="15840" w:code="122"/>
      <w:pgMar w:top="1440" w:right="1440" w:bottom="1440" w:left="1440"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B1" w:rsidRDefault="00383BB1" w:rsidP="001D54B6">
      <w:pPr>
        <w:spacing w:after="0" w:line="240" w:lineRule="auto"/>
      </w:pPr>
      <w:r>
        <w:separator/>
      </w:r>
    </w:p>
  </w:endnote>
  <w:endnote w:type="continuationSeparator" w:id="0">
    <w:p w:rsidR="00383BB1" w:rsidRDefault="00383BB1" w:rsidP="001D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1F" w:rsidRDefault="00A6701F">
    <w:pPr>
      <w:pStyle w:val="Piedepgina"/>
      <w:jc w:val="right"/>
    </w:pPr>
  </w:p>
  <w:p w:rsidR="00217DB9" w:rsidRDefault="00217DB9" w:rsidP="00217DB9">
    <w:pPr>
      <w:pStyle w:val="Encabezado"/>
      <w:jc w:val="center"/>
      <w:rPr>
        <w:rFonts w:ascii="Arial" w:hAnsi="Arial" w:cs="Arial"/>
        <w:i/>
        <w:sz w:val="16"/>
        <w:szCs w:val="16"/>
      </w:rPr>
    </w:pPr>
    <w:bookmarkStart w:id="1" w:name="OLE_LINK1"/>
    <w:bookmarkStart w:id="2" w:name="OLE_LINK2"/>
    <w:bookmarkStart w:id="3" w:name="_Hlk484518231"/>
  </w:p>
  <w:p w:rsidR="00217DB9" w:rsidRDefault="00217DB9" w:rsidP="00217DB9">
    <w:pPr>
      <w:pStyle w:val="Encabezado"/>
      <w:jc w:val="center"/>
      <w:rPr>
        <w:rFonts w:ascii="Arial" w:hAnsi="Arial" w:cs="Arial"/>
        <w:i/>
        <w:sz w:val="16"/>
        <w:szCs w:val="16"/>
      </w:rPr>
    </w:pPr>
  </w:p>
  <w:p w:rsidR="00217DB9" w:rsidRDefault="00217DB9" w:rsidP="00217DB9">
    <w:pPr>
      <w:pStyle w:val="Encabezado"/>
      <w:jc w:val="center"/>
      <w:rPr>
        <w:rFonts w:ascii="Arial" w:hAnsi="Arial" w:cs="Arial"/>
        <w:sz w:val="16"/>
        <w:szCs w:val="16"/>
      </w:rPr>
    </w:pPr>
    <w:bookmarkStart w:id="4" w:name="OLE_LINK13"/>
    <w:bookmarkStart w:id="5" w:name="OLE_LINK14"/>
    <w:r w:rsidRPr="005B5D7B">
      <w:rPr>
        <w:rFonts w:ascii="Arial" w:hAnsi="Arial" w:cs="Arial"/>
        <w:i/>
        <w:sz w:val="16"/>
        <w:szCs w:val="16"/>
      </w:rPr>
      <w:t>Antigua Matanza. Revista de Historia Regional</w:t>
    </w:r>
    <w:r>
      <w:rPr>
        <w:rFonts w:ascii="Arial" w:hAnsi="Arial" w:cs="Arial"/>
        <w:i/>
        <w:sz w:val="16"/>
        <w:szCs w:val="16"/>
      </w:rPr>
      <w:t xml:space="preserve">, </w:t>
    </w:r>
    <w:r w:rsidR="00E35D1E">
      <w:rPr>
        <w:rFonts w:ascii="Arial" w:hAnsi="Arial" w:cs="Arial"/>
        <w:i/>
        <w:sz w:val="16"/>
        <w:szCs w:val="16"/>
      </w:rPr>
      <w:t>2</w:t>
    </w:r>
    <w:r w:rsidR="00A872B1">
      <w:rPr>
        <w:rFonts w:ascii="Arial" w:hAnsi="Arial" w:cs="Arial"/>
        <w:sz w:val="16"/>
        <w:szCs w:val="16"/>
      </w:rPr>
      <w:t>(</w:t>
    </w:r>
    <w:r w:rsidR="00E35D1E">
      <w:rPr>
        <w:rFonts w:ascii="Arial" w:hAnsi="Arial" w:cs="Arial"/>
        <w:sz w:val="16"/>
        <w:szCs w:val="16"/>
      </w:rPr>
      <w:t>3</w:t>
    </w:r>
    <w:r>
      <w:rPr>
        <w:rFonts w:ascii="Arial" w:hAnsi="Arial" w:cs="Arial"/>
        <w:sz w:val="16"/>
        <w:szCs w:val="16"/>
      </w:rPr>
      <w:t xml:space="preserve">), </w:t>
    </w:r>
    <w:r w:rsidR="00A442F9">
      <w:rPr>
        <w:rFonts w:ascii="Arial" w:hAnsi="Arial" w:cs="Arial"/>
        <w:sz w:val="16"/>
        <w:szCs w:val="16"/>
      </w:rPr>
      <w:t>34-48</w:t>
    </w:r>
    <w:r>
      <w:rPr>
        <w:rFonts w:ascii="Arial" w:hAnsi="Arial" w:cs="Arial"/>
        <w:sz w:val="16"/>
        <w:szCs w:val="16"/>
      </w:rPr>
      <w:t>.</w:t>
    </w:r>
  </w:p>
  <w:p w:rsidR="00217DB9" w:rsidRPr="00AD190F" w:rsidRDefault="00217DB9" w:rsidP="00217DB9">
    <w:pPr>
      <w:pStyle w:val="Encabezado"/>
      <w:jc w:val="center"/>
      <w:rPr>
        <w:rFonts w:ascii="Arial" w:hAnsi="Arial" w:cs="Arial"/>
        <w:sz w:val="16"/>
        <w:szCs w:val="16"/>
        <w:lang w:val="en-US"/>
      </w:rPr>
    </w:pPr>
    <w:r w:rsidRPr="00AD190F">
      <w:rPr>
        <w:rFonts w:ascii="Arial" w:hAnsi="Arial" w:cs="Arial"/>
        <w:sz w:val="16"/>
        <w:szCs w:val="16"/>
        <w:lang w:val="en-US"/>
      </w:rPr>
      <w:t xml:space="preserve">ISSN </w:t>
    </w:r>
    <w:r w:rsidR="00F21AF4" w:rsidRPr="00AD190F">
      <w:rPr>
        <w:rFonts w:ascii="Arial" w:hAnsi="Arial" w:cs="Arial"/>
        <w:sz w:val="16"/>
        <w:szCs w:val="16"/>
        <w:lang w:val="en-US"/>
      </w:rPr>
      <w:t>2545-8701</w:t>
    </w:r>
  </w:p>
  <w:p w:rsidR="00217DB9" w:rsidRPr="00AD190F" w:rsidRDefault="00217DB9" w:rsidP="00217DB9">
    <w:pPr>
      <w:pStyle w:val="Encabezado"/>
      <w:jc w:val="center"/>
      <w:rPr>
        <w:rFonts w:ascii="Arial" w:hAnsi="Arial" w:cs="Arial"/>
        <w:sz w:val="16"/>
        <w:szCs w:val="16"/>
        <w:lang w:val="en-US"/>
      </w:rPr>
    </w:pPr>
    <w:r w:rsidRPr="00AD190F">
      <w:rPr>
        <w:rFonts w:ascii="Arial" w:hAnsi="Arial" w:cs="Arial"/>
        <w:sz w:val="16"/>
        <w:szCs w:val="16"/>
        <w:lang w:val="en-US"/>
      </w:rPr>
      <w:t xml:space="preserve">URL: </w:t>
    </w:r>
    <w:hyperlink r:id="rId1" w:history="1">
      <w:r w:rsidRPr="00AD190F">
        <w:rPr>
          <w:rStyle w:val="Hipervnculo"/>
          <w:rFonts w:ascii="Arial" w:hAnsi="Arial" w:cs="Arial"/>
          <w:color w:val="auto"/>
          <w:sz w:val="16"/>
          <w:szCs w:val="16"/>
          <w:u w:val="none"/>
          <w:lang w:val="en-US"/>
        </w:rPr>
        <w:t>http://antigua.unlam.edu.ar</w:t>
      </w:r>
    </w:hyperlink>
    <w:bookmarkEnd w:id="1"/>
    <w:bookmarkEnd w:id="2"/>
    <w:bookmarkEnd w:id="3"/>
    <w:bookmarkEnd w:id="4"/>
    <w:bookmarkEnd w:id="5"/>
  </w:p>
  <w:p w:rsidR="00217DB9" w:rsidRPr="00AD190F" w:rsidRDefault="00217DB9" w:rsidP="00217DB9">
    <w:pPr>
      <w:pStyle w:val="Encabezado"/>
      <w:jc w:val="center"/>
      <w:rPr>
        <w:rFonts w:ascii="Arial" w:hAnsi="Arial" w:cs="Arial"/>
        <w:sz w:val="16"/>
        <w:szCs w:val="16"/>
        <w:lang w:val="en-US"/>
      </w:rPr>
    </w:pPr>
  </w:p>
  <w:p w:rsidR="00A6701F" w:rsidRPr="00217DB9" w:rsidRDefault="00217DB9" w:rsidP="00217DB9">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0C7A2A" w:rsidRPr="00ED0D93">
      <w:rPr>
        <w:rFonts w:ascii="Arial" w:hAnsi="Arial" w:cs="Arial"/>
        <w:sz w:val="24"/>
        <w:szCs w:val="24"/>
        <w:lang w:val="en-US"/>
      </w:rPr>
      <w:fldChar w:fldCharType="begin"/>
    </w:r>
    <w:r w:rsidRPr="00ED0D93">
      <w:rPr>
        <w:rFonts w:ascii="Arial" w:hAnsi="Arial" w:cs="Arial"/>
        <w:sz w:val="24"/>
        <w:szCs w:val="24"/>
        <w:lang w:val="en-US"/>
      </w:rPr>
      <w:instrText xml:space="preserve"> PAGE   \* MERGEFORMAT </w:instrText>
    </w:r>
    <w:r w:rsidR="000C7A2A" w:rsidRPr="00ED0D93">
      <w:rPr>
        <w:rFonts w:ascii="Arial" w:hAnsi="Arial" w:cs="Arial"/>
        <w:sz w:val="24"/>
        <w:szCs w:val="24"/>
        <w:lang w:val="en-US"/>
      </w:rPr>
      <w:fldChar w:fldCharType="separate"/>
    </w:r>
    <w:r w:rsidR="003123E2" w:rsidRPr="003123E2">
      <w:rPr>
        <w:rFonts w:ascii="Arial" w:hAnsi="Arial" w:cs="Arial"/>
        <w:b/>
        <w:noProof/>
        <w:lang w:val="en-US"/>
      </w:rPr>
      <w:t>35</w:t>
    </w:r>
    <w:r w:rsidR="000C7A2A" w:rsidRPr="00ED0D93">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B1" w:rsidRDefault="00383BB1" w:rsidP="001D54B6">
      <w:pPr>
        <w:spacing w:after="0" w:line="240" w:lineRule="auto"/>
      </w:pPr>
      <w:r>
        <w:separator/>
      </w:r>
    </w:p>
  </w:footnote>
  <w:footnote w:type="continuationSeparator" w:id="0">
    <w:p w:rsidR="00383BB1" w:rsidRDefault="00383BB1" w:rsidP="001D54B6">
      <w:pPr>
        <w:spacing w:after="0" w:line="240" w:lineRule="auto"/>
      </w:pPr>
      <w:r>
        <w:continuationSeparator/>
      </w:r>
    </w:p>
  </w:footnote>
  <w:footnote w:id="1">
    <w:p w:rsidR="00217DB9" w:rsidRPr="0035419A" w:rsidRDefault="00217DB9" w:rsidP="00217DB9">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5E1F82" w:rsidRPr="005E1F82">
        <w:rPr>
          <w:rFonts w:ascii="Times New Roman" w:hAnsi="Times New Roman" w:cs="Times New Roman"/>
          <w:sz w:val="24"/>
          <w:szCs w:val="24"/>
          <w:lang w:val="es-ES" w:eastAsia="es-AR"/>
        </w:rPr>
        <w:t xml:space="preserve">Profesor en Historia por el IES Nº 1 “Alicia </w:t>
      </w:r>
      <w:proofErr w:type="spellStart"/>
      <w:r w:rsidR="005E1F82" w:rsidRPr="005E1F82">
        <w:rPr>
          <w:rFonts w:ascii="Times New Roman" w:hAnsi="Times New Roman" w:cs="Times New Roman"/>
          <w:sz w:val="24"/>
          <w:szCs w:val="24"/>
          <w:lang w:val="es-ES" w:eastAsia="es-AR"/>
        </w:rPr>
        <w:t>Moreau</w:t>
      </w:r>
      <w:proofErr w:type="spellEnd"/>
      <w:r w:rsidR="005E1F82" w:rsidRPr="005E1F82">
        <w:rPr>
          <w:rFonts w:ascii="Times New Roman" w:hAnsi="Times New Roman" w:cs="Times New Roman"/>
          <w:sz w:val="24"/>
          <w:szCs w:val="24"/>
          <w:lang w:val="es-ES" w:eastAsia="es-AR"/>
        </w:rPr>
        <w:t xml:space="preserve"> de Justo” (</w:t>
      </w:r>
      <w:r w:rsidR="00A27DA5">
        <w:rPr>
          <w:rFonts w:ascii="Times New Roman" w:hAnsi="Times New Roman" w:cs="Times New Roman"/>
          <w:sz w:val="24"/>
          <w:szCs w:val="24"/>
          <w:lang w:val="es-ES" w:eastAsia="es-AR"/>
        </w:rPr>
        <w:t>Ciudad Autónoma de Buenos Aires</w:t>
      </w:r>
      <w:r w:rsidR="005E1F82" w:rsidRPr="005E1F82">
        <w:rPr>
          <w:rFonts w:ascii="Times New Roman" w:hAnsi="Times New Roman" w:cs="Times New Roman"/>
          <w:sz w:val="24"/>
          <w:szCs w:val="24"/>
          <w:lang w:val="es-ES" w:eastAsia="es-AR"/>
        </w:rPr>
        <w:t xml:space="preserve">) y </w:t>
      </w:r>
      <w:proofErr w:type="spellStart"/>
      <w:r w:rsidR="005E1F82">
        <w:rPr>
          <w:rFonts w:ascii="Times New Roman" w:hAnsi="Times New Roman" w:cs="Times New Roman"/>
          <w:sz w:val="24"/>
          <w:szCs w:val="24"/>
          <w:lang w:val="es-ES" w:eastAsia="es-AR"/>
        </w:rPr>
        <w:t>m</w:t>
      </w:r>
      <w:r w:rsidR="005E1F82" w:rsidRPr="005E1F82">
        <w:rPr>
          <w:rFonts w:ascii="Times New Roman" w:hAnsi="Times New Roman" w:cs="Times New Roman"/>
          <w:sz w:val="24"/>
          <w:szCs w:val="24"/>
          <w:lang w:val="es-ES" w:eastAsia="es-AR"/>
        </w:rPr>
        <w:t>aestrando</w:t>
      </w:r>
      <w:proofErr w:type="spellEnd"/>
      <w:r w:rsidR="005E1F82" w:rsidRPr="005E1F82">
        <w:rPr>
          <w:rFonts w:ascii="Times New Roman" w:hAnsi="Times New Roman" w:cs="Times New Roman"/>
          <w:sz w:val="24"/>
          <w:szCs w:val="24"/>
          <w:lang w:val="es-ES" w:eastAsia="es-AR"/>
        </w:rPr>
        <w:t xml:space="preserve"> en Ciencias Sociales con mención en Historia Social por la Universidad Nacional de Luján (</w:t>
      </w:r>
      <w:proofErr w:type="spellStart"/>
      <w:r w:rsidR="005E1F82" w:rsidRPr="005E1F82">
        <w:rPr>
          <w:rFonts w:ascii="Times New Roman" w:hAnsi="Times New Roman" w:cs="Times New Roman"/>
          <w:sz w:val="24"/>
          <w:szCs w:val="24"/>
          <w:lang w:val="es-ES" w:eastAsia="es-AR"/>
        </w:rPr>
        <w:t>UNLu</w:t>
      </w:r>
      <w:proofErr w:type="spellEnd"/>
      <w:r w:rsidR="005E1F82" w:rsidRPr="005E1F82">
        <w:rPr>
          <w:rFonts w:ascii="Times New Roman" w:hAnsi="Times New Roman" w:cs="Times New Roman"/>
          <w:sz w:val="24"/>
          <w:szCs w:val="24"/>
          <w:lang w:val="es-ES" w:eastAsia="es-AR"/>
        </w:rPr>
        <w:t xml:space="preserve">). Actualmente </w:t>
      </w:r>
      <w:r w:rsidR="005E1F82">
        <w:rPr>
          <w:rFonts w:ascii="Times New Roman" w:hAnsi="Times New Roman" w:cs="Times New Roman"/>
          <w:sz w:val="24"/>
          <w:szCs w:val="24"/>
          <w:lang w:val="es-ES" w:eastAsia="es-AR"/>
        </w:rPr>
        <w:t>se encuentra</w:t>
      </w:r>
      <w:r w:rsidR="005E1F82" w:rsidRPr="005E1F82">
        <w:rPr>
          <w:rFonts w:ascii="Times New Roman" w:hAnsi="Times New Roman" w:cs="Times New Roman"/>
          <w:sz w:val="24"/>
          <w:szCs w:val="24"/>
          <w:lang w:val="es-ES" w:eastAsia="es-AR"/>
        </w:rPr>
        <w:t xml:space="preserve"> trabajando en </w:t>
      </w:r>
      <w:r w:rsidR="005E1F82">
        <w:rPr>
          <w:rFonts w:ascii="Times New Roman" w:hAnsi="Times New Roman" w:cs="Times New Roman"/>
          <w:sz w:val="24"/>
          <w:szCs w:val="24"/>
          <w:lang w:val="es-ES" w:eastAsia="es-AR"/>
        </w:rPr>
        <w:t>su</w:t>
      </w:r>
      <w:r w:rsidR="005E1F82" w:rsidRPr="005E1F82">
        <w:rPr>
          <w:rFonts w:ascii="Times New Roman" w:hAnsi="Times New Roman" w:cs="Times New Roman"/>
          <w:sz w:val="24"/>
          <w:szCs w:val="24"/>
          <w:lang w:val="es-ES" w:eastAsia="es-AR"/>
        </w:rPr>
        <w:t xml:space="preserve"> tesis.</w:t>
      </w:r>
      <w:r w:rsidRPr="0035419A">
        <w:rPr>
          <w:rFonts w:ascii="Times New Roman" w:hAnsi="Times New Roman" w:cs="Times New Roman"/>
        </w:rPr>
        <w:t xml:space="preserve"> </w:t>
      </w:r>
    </w:p>
  </w:footnote>
  <w:footnote w:id="2">
    <w:p w:rsidR="00320B24" w:rsidRPr="00320B24" w:rsidRDefault="00320B24" w:rsidP="00320B24">
      <w:pPr>
        <w:pStyle w:val="Textonotapie"/>
        <w:jc w:val="both"/>
        <w:rPr>
          <w:rFonts w:ascii="Times New Roman" w:hAnsi="Times New Roman" w:cs="Times New Roman"/>
        </w:rPr>
      </w:pPr>
      <w:r>
        <w:rPr>
          <w:rStyle w:val="Refdenotaalpie"/>
        </w:rPr>
        <w:footnoteRef/>
      </w:r>
      <w:r>
        <w:t xml:space="preserve"> </w:t>
      </w:r>
      <w:r w:rsidRPr="00320B24">
        <w:rPr>
          <w:rFonts w:ascii="Times New Roman" w:hAnsi="Times New Roman" w:cs="Times New Roman"/>
        </w:rPr>
        <w:t xml:space="preserve">En dicho escrito, Rawson plasmó su preocupación por la vida obrera en los conventillos hacinados. Supo decir: “Cuando hablamos del pobre en este extremo de miseria, lo presentamos en el límite de su decadencia: pero, para llegar a esta profunda desdicha, ha debido seguir un camino descendente desde el nivel modesto del trabajador que tiene que ganar su vida con el sudor de su rostro; e importa notar en cuánto ha influido el lugar malsano que habita para conducirlo a tan lastimosa condición”. </w:t>
      </w:r>
    </w:p>
  </w:footnote>
  <w:footnote w:id="3">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“La vida en familia, en el verdadero concepto de hogar, desaparece sin la vivienda adecuada. Se relajan los vínculos con la dispersión obligada de sus miembros. Se olvidan las tradiciones y los recuerdos que ejercen influencia saludable y moderadora en la vida. Se vive hacinado, con todos los peligros morales y materiales que son la consecuencia: la prostitución, el alcoholismo, todas las plagas morales reconocen en gran parte como causa, la mala vivienda (…)”.</w:t>
      </w:r>
    </w:p>
  </w:footnote>
  <w:footnote w:id="4">
    <w:p w:rsidR="00E35D1E" w:rsidRDefault="00E35D1E" w:rsidP="00320B24">
      <w:pPr>
        <w:pStyle w:val="Textonotapie"/>
        <w:jc w:val="both"/>
      </w:pPr>
      <w:r w:rsidRPr="00320B24">
        <w:rPr>
          <w:rStyle w:val="Refdenotaalpie"/>
          <w:rFonts w:ascii="Times New Roman" w:hAnsi="Times New Roman" w:cs="Times New Roman"/>
        </w:rPr>
        <w:footnoteRef/>
      </w:r>
      <w:r w:rsidRPr="00320B24">
        <w:rPr>
          <w:rFonts w:ascii="Times New Roman" w:hAnsi="Times New Roman" w:cs="Times New Roman"/>
        </w:rPr>
        <w:t xml:space="preserve"> El caso de la CNCB se adscribió al ámbito porteño con construcciones como la “Valentín Alsina” (actualmente en Av. Caseros y 24 de Noviembre en el barrio de Parque Patricios; fue fundado en 1919) o el complejo de Martín Rodríguez al 1100 en La Boca.</w:t>
      </w:r>
      <w:r>
        <w:t xml:space="preserve"> </w:t>
      </w:r>
    </w:p>
  </w:footnote>
  <w:footnote w:id="5">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La preocupación del gobierno estaba puesta no en el alto porcentaje de la población formada por los inmigrantes que ya se habían ubicado en conventillos y viviendas auto-construidas, sino en los </w:t>
      </w:r>
      <w:r w:rsidRPr="00320B24">
        <w:rPr>
          <w:rFonts w:ascii="Times New Roman" w:hAnsi="Times New Roman" w:cs="Times New Roman"/>
          <w:i/>
        </w:rPr>
        <w:t>argentinos nativos</w:t>
      </w:r>
      <w:r w:rsidRPr="00320B24">
        <w:rPr>
          <w:rFonts w:ascii="Times New Roman" w:hAnsi="Times New Roman" w:cs="Times New Roman"/>
        </w:rPr>
        <w:t xml:space="preserve"> que migraban desde la zona rural hacia la ciudad de Mendoza (…)”. </w:t>
      </w:r>
    </w:p>
  </w:footnote>
  <w:footnote w:id="6">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“Debido a los factores expuestos, esta fue considerada por el poder Ejecutivo como la solución: </w:t>
      </w:r>
      <w:r w:rsidRPr="00320B24">
        <w:rPr>
          <w:rFonts w:ascii="Times New Roman" w:hAnsi="Times New Roman" w:cs="Times New Roman"/>
          <w:i/>
        </w:rPr>
        <w:t>más acreditada y más moderna</w:t>
      </w:r>
      <w:r w:rsidRPr="00320B24">
        <w:rPr>
          <w:rFonts w:ascii="Times New Roman" w:hAnsi="Times New Roman" w:cs="Times New Roman"/>
        </w:rPr>
        <w:t xml:space="preserve">. Si bien se destacaba constantemente su fin práctico y su eficiencia en dar cobijo a un gran número de personas, en un espacio reducido, con los servicios centralizados, también se había tenido en cuenta en su elección: </w:t>
      </w:r>
      <w:r w:rsidRPr="00320B24">
        <w:rPr>
          <w:rFonts w:ascii="Times New Roman" w:hAnsi="Times New Roman" w:cs="Times New Roman"/>
          <w:i/>
        </w:rPr>
        <w:t>la higiene, el confort y la cultura</w:t>
      </w:r>
      <w:r w:rsidRPr="00320B24">
        <w:rPr>
          <w:rFonts w:ascii="Times New Roman" w:hAnsi="Times New Roman" w:cs="Times New Roman"/>
        </w:rPr>
        <w:t xml:space="preserve">”. </w:t>
      </w:r>
    </w:p>
  </w:footnote>
  <w:footnote w:id="7">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Debo mencionar que durante la investigación no he encontrado cartografía específica ni planos que complementen los proyectos habitacionales. </w:t>
      </w:r>
    </w:p>
  </w:footnote>
  <w:footnote w:id="8">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A través de la Ley Nº 4418, el Poder Ejecutivo provincial creó el Instituto Autárquico de Colonización (IAC) en septiembre de 1936. En él se condensaba la política oficial de viviendas para el ámbito rural. Se construyeron cinco colonias (</w:t>
      </w:r>
      <w:proofErr w:type="spellStart"/>
      <w:r w:rsidRPr="00320B24">
        <w:rPr>
          <w:rFonts w:ascii="Times New Roman" w:hAnsi="Times New Roman" w:cs="Times New Roman"/>
        </w:rPr>
        <w:t>Artalejos</w:t>
      </w:r>
      <w:proofErr w:type="spellEnd"/>
      <w:r w:rsidRPr="00320B24">
        <w:rPr>
          <w:rFonts w:ascii="Times New Roman" w:hAnsi="Times New Roman" w:cs="Times New Roman"/>
        </w:rPr>
        <w:t xml:space="preserve">, San Francisco, Santa María, </w:t>
      </w:r>
      <w:proofErr w:type="spellStart"/>
      <w:r w:rsidRPr="00320B24">
        <w:rPr>
          <w:rFonts w:ascii="Times New Roman" w:hAnsi="Times New Roman" w:cs="Times New Roman"/>
        </w:rPr>
        <w:t>Claromecó</w:t>
      </w:r>
      <w:proofErr w:type="spellEnd"/>
      <w:r w:rsidRPr="00320B24">
        <w:rPr>
          <w:rFonts w:ascii="Times New Roman" w:hAnsi="Times New Roman" w:cs="Times New Roman"/>
        </w:rPr>
        <w:t xml:space="preserve"> y El Fortín) en la que se asentaron colonos, brindando trabajo y “otorgando dignidad” a los campesinos bonaerenses.  </w:t>
      </w:r>
    </w:p>
  </w:footnote>
  <w:footnote w:id="9">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“El barrio-parque se destinará a vivienda de empleados, obreros y personas de la clase menos acomodada a fin de que, mediante una módica contribución equivalente probablemente al alquiler común, se construyan en propietarios en un magnifico emplazamiento de higiene y belleza”. </w:t>
      </w:r>
    </w:p>
  </w:footnote>
  <w:footnote w:id="10">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 Se crea la escuela de jardineros que, indiscutiblemente, tiene una extraordinaria importancia. Vemos con agrado que, de una vez por todas, el Poder Ejecutivo de la Provincia encara estos problemas, al parecer simples, pero de gran trascendencia económica y social. Por estas consideraciones y porque ha sido fundamentado debidamente por el señor miembro informante, el sector Socialista votará favorablemente el proyecto del Poder Ejecutivo”. </w:t>
      </w:r>
    </w:p>
  </w:footnote>
  <w:footnote w:id="11">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Clodomiro </w:t>
      </w:r>
      <w:proofErr w:type="spellStart"/>
      <w:r w:rsidRPr="00320B24">
        <w:rPr>
          <w:rFonts w:ascii="Times New Roman" w:hAnsi="Times New Roman" w:cs="Times New Roman"/>
        </w:rPr>
        <w:t>Zavalía</w:t>
      </w:r>
      <w:proofErr w:type="spellEnd"/>
      <w:r w:rsidRPr="00320B24">
        <w:rPr>
          <w:rFonts w:ascii="Times New Roman" w:hAnsi="Times New Roman" w:cs="Times New Roman"/>
        </w:rPr>
        <w:t xml:space="preserve"> fue interventor de la Facultad de Derecho en la Universidad de Buenos Aires, conocido juez e integrante de los círculos conservadores. Américo </w:t>
      </w:r>
      <w:proofErr w:type="spellStart"/>
      <w:r w:rsidRPr="00320B24">
        <w:rPr>
          <w:rFonts w:ascii="Times New Roman" w:hAnsi="Times New Roman" w:cs="Times New Roman"/>
        </w:rPr>
        <w:t>Aliverti</w:t>
      </w:r>
      <w:proofErr w:type="spellEnd"/>
      <w:r w:rsidRPr="00320B24">
        <w:rPr>
          <w:rFonts w:ascii="Times New Roman" w:hAnsi="Times New Roman" w:cs="Times New Roman"/>
        </w:rPr>
        <w:t xml:space="preserve"> fue Consejero en la Facultad de Ciencias Económicas de la Universidad de Buenos Aires, además de ser parte de una comisión para la construcción de una estatua en honor a Guillermo Rawson. </w:t>
      </w:r>
    </w:p>
  </w:footnote>
  <w:footnote w:id="12">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En la ley se señalaba las atribuciones del Directorio, del Presidente, de los fondos permanentes, de los beneficiarios y unas disposiciones varias. </w:t>
      </w:r>
    </w:p>
  </w:footnote>
  <w:footnote w:id="13">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Las personalidades más destacadas fueron confirmados en sus nuevos cargos: Clodomiro </w:t>
      </w:r>
      <w:proofErr w:type="spellStart"/>
      <w:r w:rsidRPr="00320B24">
        <w:rPr>
          <w:rFonts w:ascii="Times New Roman" w:hAnsi="Times New Roman" w:cs="Times New Roman"/>
        </w:rPr>
        <w:t>Zavalía</w:t>
      </w:r>
      <w:proofErr w:type="spellEnd"/>
      <w:r w:rsidRPr="00320B24">
        <w:rPr>
          <w:rFonts w:ascii="Times New Roman" w:hAnsi="Times New Roman" w:cs="Times New Roman"/>
        </w:rPr>
        <w:t xml:space="preserve"> –como Presidente del IVO</w:t>
      </w:r>
      <w:r w:rsidR="005F7BCC" w:rsidRPr="00E35D1E">
        <w:rPr>
          <w:rFonts w:ascii="Times New Roman" w:hAnsi="Times New Roman" w:cs="Times New Roman"/>
          <w:sz w:val="24"/>
          <w:szCs w:val="24"/>
          <w:lang w:val="es-ES"/>
        </w:rPr>
        <w:t>–</w:t>
      </w:r>
      <w:r w:rsidRPr="00320B24">
        <w:rPr>
          <w:rFonts w:ascii="Times New Roman" w:hAnsi="Times New Roman" w:cs="Times New Roman"/>
        </w:rPr>
        <w:t xml:space="preserve"> y Diego Arguello –como vocal</w:t>
      </w:r>
      <w:r w:rsidR="005F7BCC" w:rsidRPr="00E35D1E">
        <w:rPr>
          <w:rFonts w:ascii="Times New Roman" w:hAnsi="Times New Roman" w:cs="Times New Roman"/>
          <w:sz w:val="24"/>
          <w:szCs w:val="24"/>
          <w:lang w:val="es-ES"/>
        </w:rPr>
        <w:t>–</w:t>
      </w:r>
      <w:r w:rsidRPr="00320B24">
        <w:rPr>
          <w:rFonts w:ascii="Times New Roman" w:hAnsi="Times New Roman" w:cs="Times New Roman"/>
        </w:rPr>
        <w:t xml:space="preserve">. Américo </w:t>
      </w:r>
      <w:proofErr w:type="spellStart"/>
      <w:r w:rsidRPr="00320B24">
        <w:rPr>
          <w:rFonts w:ascii="Times New Roman" w:hAnsi="Times New Roman" w:cs="Times New Roman"/>
        </w:rPr>
        <w:t>Aliverti</w:t>
      </w:r>
      <w:proofErr w:type="spellEnd"/>
      <w:r w:rsidRPr="00320B24">
        <w:rPr>
          <w:rFonts w:ascii="Times New Roman" w:hAnsi="Times New Roman" w:cs="Times New Roman"/>
        </w:rPr>
        <w:t xml:space="preserve"> también integró la Comisión Provincial de la Vivienda Obrera y fue vocal segundo del IVO, siendo reconfirmado. De Diego Arguello no se han encontrado datos. </w:t>
      </w:r>
    </w:p>
  </w:footnote>
  <w:footnote w:id="14">
    <w:p w:rsidR="00E35D1E" w:rsidRPr="00320B24" w:rsidRDefault="00E35D1E" w:rsidP="00320B24">
      <w:pPr>
        <w:pStyle w:val="Textonotapie"/>
        <w:jc w:val="both"/>
        <w:rPr>
          <w:rFonts w:ascii="Times New Roman" w:hAnsi="Times New Roman" w:cs="Times New Roman"/>
        </w:rPr>
      </w:pPr>
      <w:r w:rsidRPr="00320B24">
        <w:rPr>
          <w:rStyle w:val="Refdenotaalpie"/>
          <w:rFonts w:ascii="Times New Roman" w:hAnsi="Times New Roman" w:cs="Times New Roman"/>
        </w:rPr>
        <w:footnoteRef/>
      </w:r>
      <w:r w:rsidRPr="00320B24">
        <w:rPr>
          <w:rFonts w:ascii="Times New Roman" w:hAnsi="Times New Roman" w:cs="Times New Roman"/>
        </w:rPr>
        <w:t xml:space="preserve"> Aquella vez, la Comisión de Presupuesto e Impuestos trató la creación del IVO; estuvo integrada por los conservadores José Abel </w:t>
      </w:r>
      <w:proofErr w:type="spellStart"/>
      <w:r w:rsidRPr="00320B24">
        <w:rPr>
          <w:rFonts w:ascii="Times New Roman" w:hAnsi="Times New Roman" w:cs="Times New Roman"/>
        </w:rPr>
        <w:t>Verzura</w:t>
      </w:r>
      <w:proofErr w:type="spellEnd"/>
      <w:r w:rsidRPr="00320B24">
        <w:rPr>
          <w:rFonts w:ascii="Times New Roman" w:hAnsi="Times New Roman" w:cs="Times New Roman"/>
        </w:rPr>
        <w:t xml:space="preserve">, </w:t>
      </w:r>
      <w:proofErr w:type="spellStart"/>
      <w:r w:rsidRPr="00320B24">
        <w:rPr>
          <w:rFonts w:ascii="Times New Roman" w:hAnsi="Times New Roman" w:cs="Times New Roman"/>
        </w:rPr>
        <w:t>Delfor</w:t>
      </w:r>
      <w:proofErr w:type="spellEnd"/>
      <w:r w:rsidRPr="00320B24">
        <w:rPr>
          <w:rFonts w:ascii="Times New Roman" w:hAnsi="Times New Roman" w:cs="Times New Roman"/>
        </w:rPr>
        <w:t xml:space="preserve"> C. J. </w:t>
      </w:r>
      <w:proofErr w:type="spellStart"/>
      <w:r w:rsidRPr="00320B24">
        <w:rPr>
          <w:rFonts w:ascii="Times New Roman" w:hAnsi="Times New Roman" w:cs="Times New Roman"/>
        </w:rPr>
        <w:t>Regot</w:t>
      </w:r>
      <w:proofErr w:type="spellEnd"/>
      <w:r w:rsidRPr="00320B24">
        <w:rPr>
          <w:rFonts w:ascii="Times New Roman" w:hAnsi="Times New Roman" w:cs="Times New Roman"/>
        </w:rPr>
        <w:t xml:space="preserve">, José Emilio </w:t>
      </w:r>
      <w:proofErr w:type="spellStart"/>
      <w:r w:rsidRPr="00320B24">
        <w:rPr>
          <w:rFonts w:ascii="Times New Roman" w:hAnsi="Times New Roman" w:cs="Times New Roman"/>
        </w:rPr>
        <w:t>Visca</w:t>
      </w:r>
      <w:proofErr w:type="spellEnd"/>
      <w:r w:rsidRPr="00320B24">
        <w:rPr>
          <w:rFonts w:ascii="Times New Roman" w:hAnsi="Times New Roman" w:cs="Times New Roman"/>
        </w:rPr>
        <w:t xml:space="preserve">, Vicente Centurión y José María </w:t>
      </w:r>
      <w:proofErr w:type="spellStart"/>
      <w:r w:rsidRPr="00320B24">
        <w:rPr>
          <w:rFonts w:ascii="Times New Roman" w:hAnsi="Times New Roman" w:cs="Times New Roman"/>
        </w:rPr>
        <w:t>Güerci</w:t>
      </w:r>
      <w:proofErr w:type="spellEnd"/>
      <w:r w:rsidRPr="00320B24">
        <w:rPr>
          <w:rFonts w:ascii="Times New Roman" w:hAnsi="Times New Roman" w:cs="Times New Roman"/>
        </w:rPr>
        <w:t xml:space="preserve">. Aquí otra vez se ve que no hubo una comisión específica que trate temáticas de vivienda popular. El diputado </w:t>
      </w:r>
      <w:proofErr w:type="spellStart"/>
      <w:r w:rsidRPr="00320B24">
        <w:rPr>
          <w:rFonts w:ascii="Times New Roman" w:hAnsi="Times New Roman" w:cs="Times New Roman"/>
        </w:rPr>
        <w:t>Regot</w:t>
      </w:r>
      <w:proofErr w:type="spellEnd"/>
      <w:r w:rsidRPr="00320B24">
        <w:rPr>
          <w:rFonts w:ascii="Times New Roman" w:hAnsi="Times New Roman" w:cs="Times New Roman"/>
        </w:rPr>
        <w:t xml:space="preserve"> fue el encargado de la defensa de la ley que fue puesta en votación. </w:t>
      </w:r>
    </w:p>
  </w:footnote>
  <w:footnote w:id="15">
    <w:p w:rsidR="00E35D1E" w:rsidRDefault="00E35D1E" w:rsidP="00320B24">
      <w:pPr>
        <w:pStyle w:val="Textonotapie"/>
        <w:jc w:val="both"/>
      </w:pPr>
      <w:r w:rsidRPr="00320B24">
        <w:rPr>
          <w:rStyle w:val="Refdenotaalpie"/>
          <w:rFonts w:ascii="Times New Roman" w:hAnsi="Times New Roman" w:cs="Times New Roman"/>
        </w:rPr>
        <w:footnoteRef/>
      </w:r>
      <w:r w:rsidRPr="00320B24">
        <w:rPr>
          <w:rFonts w:ascii="Times New Roman" w:hAnsi="Times New Roman" w:cs="Times New Roman"/>
        </w:rPr>
        <w:t xml:space="preserve"> “Ante la flaca experiencia de gobiernos anteriores tan ‘solo un montón de papeles’, el Gobierno Mercante se propuso ‘el firme propósito de solucionar en forma rápida y segura el serio problema que significa a la masa trabajadora la habitación sana, cómoda, higiénica y cuyo costo esté adecuado con sus ingresos’. De inmediato incluyó en el Plan Inicial de Obras de 1946, en el Rubro III, con un presupuesto de $10 millones, la construcción del postergado Barrio Obrero de Berisso, encarada ‘por administración’”.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B9" w:rsidRDefault="005E1F82" w:rsidP="00D453F0">
    <w:pPr>
      <w:pStyle w:val="Encabezado"/>
      <w:jc w:val="center"/>
    </w:pPr>
    <w:r w:rsidRPr="005E1F82">
      <w:rPr>
        <w:rFonts w:ascii="Arial" w:hAnsi="Arial" w:cs="Arial"/>
        <w:sz w:val="16"/>
        <w:szCs w:val="16"/>
      </w:rPr>
      <w:t>Loto, L. (junio de 2018). El Barrio Parque de La Tablada: un proyecto de vivienda obrera durante el gobierno bonaerense de Manuel Fresco (1936-1940)</w:t>
    </w:r>
    <w:r w:rsidR="00D453F0">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A32"/>
    <w:multiLevelType w:val="hybridMultilevel"/>
    <w:tmpl w:val="106C3D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0585994"/>
    <w:multiLevelType w:val="hybridMultilevel"/>
    <w:tmpl w:val="6A221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54B6"/>
    <w:rsid w:val="000013F2"/>
    <w:rsid w:val="00003895"/>
    <w:rsid w:val="00004F79"/>
    <w:rsid w:val="00005702"/>
    <w:rsid w:val="0000623A"/>
    <w:rsid w:val="000065E1"/>
    <w:rsid w:val="000106E1"/>
    <w:rsid w:val="0001128B"/>
    <w:rsid w:val="000125CC"/>
    <w:rsid w:val="0001392A"/>
    <w:rsid w:val="0001568A"/>
    <w:rsid w:val="00015AEF"/>
    <w:rsid w:val="00016365"/>
    <w:rsid w:val="00016AAB"/>
    <w:rsid w:val="00017210"/>
    <w:rsid w:val="00020892"/>
    <w:rsid w:val="00020971"/>
    <w:rsid w:val="00022942"/>
    <w:rsid w:val="00023678"/>
    <w:rsid w:val="00023910"/>
    <w:rsid w:val="00023BF7"/>
    <w:rsid w:val="00024D43"/>
    <w:rsid w:val="00025089"/>
    <w:rsid w:val="0002610F"/>
    <w:rsid w:val="00026439"/>
    <w:rsid w:val="00026B23"/>
    <w:rsid w:val="00031C8D"/>
    <w:rsid w:val="00033F91"/>
    <w:rsid w:val="00043283"/>
    <w:rsid w:val="00045DB3"/>
    <w:rsid w:val="000513D5"/>
    <w:rsid w:val="00052757"/>
    <w:rsid w:val="00056FF0"/>
    <w:rsid w:val="000606C4"/>
    <w:rsid w:val="00062420"/>
    <w:rsid w:val="000626AB"/>
    <w:rsid w:val="00062ABA"/>
    <w:rsid w:val="00063638"/>
    <w:rsid w:val="00065488"/>
    <w:rsid w:val="0006690A"/>
    <w:rsid w:val="00066B5A"/>
    <w:rsid w:val="0007026E"/>
    <w:rsid w:val="00071297"/>
    <w:rsid w:val="00072D43"/>
    <w:rsid w:val="00072F97"/>
    <w:rsid w:val="0007357F"/>
    <w:rsid w:val="0007619B"/>
    <w:rsid w:val="00077FDE"/>
    <w:rsid w:val="0008033B"/>
    <w:rsid w:val="000813E0"/>
    <w:rsid w:val="000814E3"/>
    <w:rsid w:val="00081851"/>
    <w:rsid w:val="00081B0F"/>
    <w:rsid w:val="000837DE"/>
    <w:rsid w:val="00085EBF"/>
    <w:rsid w:val="00090EE9"/>
    <w:rsid w:val="0009699B"/>
    <w:rsid w:val="00096A9A"/>
    <w:rsid w:val="00096DB1"/>
    <w:rsid w:val="000A055B"/>
    <w:rsid w:val="000A0732"/>
    <w:rsid w:val="000A24AB"/>
    <w:rsid w:val="000A26EF"/>
    <w:rsid w:val="000A41BB"/>
    <w:rsid w:val="000A4F54"/>
    <w:rsid w:val="000A5AAF"/>
    <w:rsid w:val="000A5E38"/>
    <w:rsid w:val="000A62C7"/>
    <w:rsid w:val="000B1936"/>
    <w:rsid w:val="000B3940"/>
    <w:rsid w:val="000B4C4C"/>
    <w:rsid w:val="000B4CB2"/>
    <w:rsid w:val="000B4E8B"/>
    <w:rsid w:val="000B4EA5"/>
    <w:rsid w:val="000B5253"/>
    <w:rsid w:val="000B5349"/>
    <w:rsid w:val="000B6F3F"/>
    <w:rsid w:val="000B711E"/>
    <w:rsid w:val="000B79B6"/>
    <w:rsid w:val="000C22D5"/>
    <w:rsid w:val="000C24C4"/>
    <w:rsid w:val="000C5D8F"/>
    <w:rsid w:val="000C6576"/>
    <w:rsid w:val="000C79DD"/>
    <w:rsid w:val="000C7A2A"/>
    <w:rsid w:val="000D0C16"/>
    <w:rsid w:val="000D1440"/>
    <w:rsid w:val="000D28FC"/>
    <w:rsid w:val="000D29BF"/>
    <w:rsid w:val="000D4BA2"/>
    <w:rsid w:val="000D4DBE"/>
    <w:rsid w:val="000D516E"/>
    <w:rsid w:val="000E05AF"/>
    <w:rsid w:val="000E1975"/>
    <w:rsid w:val="000E4352"/>
    <w:rsid w:val="000E488D"/>
    <w:rsid w:val="000E6980"/>
    <w:rsid w:val="000E6E9D"/>
    <w:rsid w:val="000F34DE"/>
    <w:rsid w:val="000F3ABB"/>
    <w:rsid w:val="000F4E18"/>
    <w:rsid w:val="0010059C"/>
    <w:rsid w:val="00101027"/>
    <w:rsid w:val="00101A72"/>
    <w:rsid w:val="00104572"/>
    <w:rsid w:val="0010621B"/>
    <w:rsid w:val="001074A3"/>
    <w:rsid w:val="001105BE"/>
    <w:rsid w:val="00111961"/>
    <w:rsid w:val="00111C1D"/>
    <w:rsid w:val="0011253A"/>
    <w:rsid w:val="00112A0C"/>
    <w:rsid w:val="0011537B"/>
    <w:rsid w:val="00117BC4"/>
    <w:rsid w:val="00117F0F"/>
    <w:rsid w:val="0012203F"/>
    <w:rsid w:val="00122E99"/>
    <w:rsid w:val="00131C12"/>
    <w:rsid w:val="00135EF6"/>
    <w:rsid w:val="00136021"/>
    <w:rsid w:val="00137B5D"/>
    <w:rsid w:val="00137B7B"/>
    <w:rsid w:val="00141BCE"/>
    <w:rsid w:val="0014295A"/>
    <w:rsid w:val="0015006D"/>
    <w:rsid w:val="00150C56"/>
    <w:rsid w:val="0015113A"/>
    <w:rsid w:val="001519C3"/>
    <w:rsid w:val="0015261E"/>
    <w:rsid w:val="001529BA"/>
    <w:rsid w:val="00153537"/>
    <w:rsid w:val="00153E65"/>
    <w:rsid w:val="00155E7E"/>
    <w:rsid w:val="00160622"/>
    <w:rsid w:val="00162546"/>
    <w:rsid w:val="00164DF8"/>
    <w:rsid w:val="00165673"/>
    <w:rsid w:val="001662DB"/>
    <w:rsid w:val="00170033"/>
    <w:rsid w:val="001703FB"/>
    <w:rsid w:val="00170A60"/>
    <w:rsid w:val="00173A22"/>
    <w:rsid w:val="00175829"/>
    <w:rsid w:val="00175C51"/>
    <w:rsid w:val="00176BBB"/>
    <w:rsid w:val="0018094A"/>
    <w:rsid w:val="00181D60"/>
    <w:rsid w:val="001841EE"/>
    <w:rsid w:val="00186371"/>
    <w:rsid w:val="0019155E"/>
    <w:rsid w:val="00194239"/>
    <w:rsid w:val="001946B6"/>
    <w:rsid w:val="0019580C"/>
    <w:rsid w:val="001A04F0"/>
    <w:rsid w:val="001A0EBC"/>
    <w:rsid w:val="001A4105"/>
    <w:rsid w:val="001A5640"/>
    <w:rsid w:val="001A6BF4"/>
    <w:rsid w:val="001A72CC"/>
    <w:rsid w:val="001B1550"/>
    <w:rsid w:val="001B2C21"/>
    <w:rsid w:val="001B4561"/>
    <w:rsid w:val="001B4EC5"/>
    <w:rsid w:val="001B6551"/>
    <w:rsid w:val="001C13F5"/>
    <w:rsid w:val="001C68D2"/>
    <w:rsid w:val="001D0272"/>
    <w:rsid w:val="001D07D0"/>
    <w:rsid w:val="001D2034"/>
    <w:rsid w:val="001D21AD"/>
    <w:rsid w:val="001D54B6"/>
    <w:rsid w:val="001D5FF6"/>
    <w:rsid w:val="001D62BD"/>
    <w:rsid w:val="001D6AF3"/>
    <w:rsid w:val="001E10E2"/>
    <w:rsid w:val="001E1165"/>
    <w:rsid w:val="001E1F51"/>
    <w:rsid w:val="001E2A67"/>
    <w:rsid w:val="001E4883"/>
    <w:rsid w:val="001E5672"/>
    <w:rsid w:val="001E6977"/>
    <w:rsid w:val="001E6C9D"/>
    <w:rsid w:val="001F166A"/>
    <w:rsid w:val="001F25E3"/>
    <w:rsid w:val="001F2E51"/>
    <w:rsid w:val="001F55D6"/>
    <w:rsid w:val="001F5D04"/>
    <w:rsid w:val="001F705C"/>
    <w:rsid w:val="00200FB2"/>
    <w:rsid w:val="00203822"/>
    <w:rsid w:val="002048C5"/>
    <w:rsid w:val="0020691C"/>
    <w:rsid w:val="00206F96"/>
    <w:rsid w:val="00210F23"/>
    <w:rsid w:val="002121ED"/>
    <w:rsid w:val="00212F00"/>
    <w:rsid w:val="00213432"/>
    <w:rsid w:val="00215BAF"/>
    <w:rsid w:val="00215C16"/>
    <w:rsid w:val="00215C6B"/>
    <w:rsid w:val="00216FBB"/>
    <w:rsid w:val="00217009"/>
    <w:rsid w:val="00217DB9"/>
    <w:rsid w:val="00222877"/>
    <w:rsid w:val="00225A68"/>
    <w:rsid w:val="00225D0E"/>
    <w:rsid w:val="00227BD2"/>
    <w:rsid w:val="00232A55"/>
    <w:rsid w:val="00233AC5"/>
    <w:rsid w:val="00235781"/>
    <w:rsid w:val="00236CFC"/>
    <w:rsid w:val="00236EF7"/>
    <w:rsid w:val="002414B0"/>
    <w:rsid w:val="00241F58"/>
    <w:rsid w:val="00244299"/>
    <w:rsid w:val="002469C2"/>
    <w:rsid w:val="002469D7"/>
    <w:rsid w:val="00246D31"/>
    <w:rsid w:val="002475D8"/>
    <w:rsid w:val="00247A3F"/>
    <w:rsid w:val="00247AEC"/>
    <w:rsid w:val="0025086B"/>
    <w:rsid w:val="0025235D"/>
    <w:rsid w:val="00252C3A"/>
    <w:rsid w:val="00257E5B"/>
    <w:rsid w:val="0026104C"/>
    <w:rsid w:val="00261ED6"/>
    <w:rsid w:val="00261FE3"/>
    <w:rsid w:val="002631E8"/>
    <w:rsid w:val="0026322B"/>
    <w:rsid w:val="002648CC"/>
    <w:rsid w:val="00265524"/>
    <w:rsid w:val="00265B29"/>
    <w:rsid w:val="00266DA2"/>
    <w:rsid w:val="00267D38"/>
    <w:rsid w:val="00270336"/>
    <w:rsid w:val="00270B36"/>
    <w:rsid w:val="002754E0"/>
    <w:rsid w:val="002754EF"/>
    <w:rsid w:val="0027604D"/>
    <w:rsid w:val="00276EC5"/>
    <w:rsid w:val="0028249F"/>
    <w:rsid w:val="00283CEF"/>
    <w:rsid w:val="00283D70"/>
    <w:rsid w:val="002845DF"/>
    <w:rsid w:val="00284C7F"/>
    <w:rsid w:val="00284E99"/>
    <w:rsid w:val="002900BC"/>
    <w:rsid w:val="00290B32"/>
    <w:rsid w:val="0029202A"/>
    <w:rsid w:val="002923B8"/>
    <w:rsid w:val="00294554"/>
    <w:rsid w:val="00296FE1"/>
    <w:rsid w:val="002A2156"/>
    <w:rsid w:val="002A3EC7"/>
    <w:rsid w:val="002A64A9"/>
    <w:rsid w:val="002A6946"/>
    <w:rsid w:val="002B347D"/>
    <w:rsid w:val="002B773A"/>
    <w:rsid w:val="002C0935"/>
    <w:rsid w:val="002C123C"/>
    <w:rsid w:val="002C2A48"/>
    <w:rsid w:val="002C30C4"/>
    <w:rsid w:val="002C4AD8"/>
    <w:rsid w:val="002C4D1F"/>
    <w:rsid w:val="002C66DC"/>
    <w:rsid w:val="002D22BA"/>
    <w:rsid w:val="002D29C9"/>
    <w:rsid w:val="002D5F75"/>
    <w:rsid w:val="002E00E5"/>
    <w:rsid w:val="002E0E51"/>
    <w:rsid w:val="002E26D7"/>
    <w:rsid w:val="002E3F4A"/>
    <w:rsid w:val="002E572B"/>
    <w:rsid w:val="002E66BD"/>
    <w:rsid w:val="002E6985"/>
    <w:rsid w:val="002E71E1"/>
    <w:rsid w:val="002F2302"/>
    <w:rsid w:val="002F43EE"/>
    <w:rsid w:val="002F4695"/>
    <w:rsid w:val="002F56CF"/>
    <w:rsid w:val="002F64E4"/>
    <w:rsid w:val="003001C2"/>
    <w:rsid w:val="003008C6"/>
    <w:rsid w:val="0030481B"/>
    <w:rsid w:val="003072BF"/>
    <w:rsid w:val="0031066B"/>
    <w:rsid w:val="00311F31"/>
    <w:rsid w:val="003123E2"/>
    <w:rsid w:val="0031283D"/>
    <w:rsid w:val="00313B9C"/>
    <w:rsid w:val="00313DB6"/>
    <w:rsid w:val="00316DFD"/>
    <w:rsid w:val="00317105"/>
    <w:rsid w:val="003203B9"/>
    <w:rsid w:val="00320592"/>
    <w:rsid w:val="003209F3"/>
    <w:rsid w:val="00320B24"/>
    <w:rsid w:val="0032138F"/>
    <w:rsid w:val="00321B8A"/>
    <w:rsid w:val="003243D8"/>
    <w:rsid w:val="00325083"/>
    <w:rsid w:val="0032580A"/>
    <w:rsid w:val="003269B6"/>
    <w:rsid w:val="0033095D"/>
    <w:rsid w:val="00331F3F"/>
    <w:rsid w:val="00332DE6"/>
    <w:rsid w:val="00333EE0"/>
    <w:rsid w:val="003356A3"/>
    <w:rsid w:val="00337D12"/>
    <w:rsid w:val="0034025C"/>
    <w:rsid w:val="00343778"/>
    <w:rsid w:val="00343E78"/>
    <w:rsid w:val="00346739"/>
    <w:rsid w:val="00351CF9"/>
    <w:rsid w:val="0035419A"/>
    <w:rsid w:val="00357AC2"/>
    <w:rsid w:val="00360057"/>
    <w:rsid w:val="003609E6"/>
    <w:rsid w:val="00361F53"/>
    <w:rsid w:val="00364343"/>
    <w:rsid w:val="00367120"/>
    <w:rsid w:val="0037207E"/>
    <w:rsid w:val="0037233C"/>
    <w:rsid w:val="00373AEA"/>
    <w:rsid w:val="00377D8F"/>
    <w:rsid w:val="00380C48"/>
    <w:rsid w:val="00381B8F"/>
    <w:rsid w:val="00381C22"/>
    <w:rsid w:val="00382C40"/>
    <w:rsid w:val="0038337D"/>
    <w:rsid w:val="00383629"/>
    <w:rsid w:val="00383BB1"/>
    <w:rsid w:val="003848C4"/>
    <w:rsid w:val="003850C0"/>
    <w:rsid w:val="003864E7"/>
    <w:rsid w:val="003870DD"/>
    <w:rsid w:val="0039031B"/>
    <w:rsid w:val="00390F61"/>
    <w:rsid w:val="00391119"/>
    <w:rsid w:val="003928D3"/>
    <w:rsid w:val="00392D10"/>
    <w:rsid w:val="00393C11"/>
    <w:rsid w:val="00394CE4"/>
    <w:rsid w:val="00395089"/>
    <w:rsid w:val="0039593B"/>
    <w:rsid w:val="00396FEF"/>
    <w:rsid w:val="003A2C45"/>
    <w:rsid w:val="003A4B3E"/>
    <w:rsid w:val="003B0075"/>
    <w:rsid w:val="003B3891"/>
    <w:rsid w:val="003B3FAF"/>
    <w:rsid w:val="003B6773"/>
    <w:rsid w:val="003C10DD"/>
    <w:rsid w:val="003C2552"/>
    <w:rsid w:val="003C271B"/>
    <w:rsid w:val="003C5E41"/>
    <w:rsid w:val="003C7FBB"/>
    <w:rsid w:val="003D039F"/>
    <w:rsid w:val="003D0F93"/>
    <w:rsid w:val="003D18EF"/>
    <w:rsid w:val="003D1DFB"/>
    <w:rsid w:val="003D2216"/>
    <w:rsid w:val="003D29AC"/>
    <w:rsid w:val="003D3975"/>
    <w:rsid w:val="003D3A86"/>
    <w:rsid w:val="003D5A95"/>
    <w:rsid w:val="003D7055"/>
    <w:rsid w:val="003E0DA7"/>
    <w:rsid w:val="003E20F9"/>
    <w:rsid w:val="003E2268"/>
    <w:rsid w:val="003E401B"/>
    <w:rsid w:val="003E40EA"/>
    <w:rsid w:val="003E77CD"/>
    <w:rsid w:val="003F14E2"/>
    <w:rsid w:val="003F168A"/>
    <w:rsid w:val="003F16E3"/>
    <w:rsid w:val="003F2938"/>
    <w:rsid w:val="003F3A0F"/>
    <w:rsid w:val="003F3AE7"/>
    <w:rsid w:val="003F3C15"/>
    <w:rsid w:val="003F3D59"/>
    <w:rsid w:val="003F43A3"/>
    <w:rsid w:val="003F5519"/>
    <w:rsid w:val="003F7821"/>
    <w:rsid w:val="00402003"/>
    <w:rsid w:val="004023B5"/>
    <w:rsid w:val="004048E9"/>
    <w:rsid w:val="004053B6"/>
    <w:rsid w:val="00405AE3"/>
    <w:rsid w:val="00410127"/>
    <w:rsid w:val="004114D0"/>
    <w:rsid w:val="00412071"/>
    <w:rsid w:val="00412E77"/>
    <w:rsid w:val="00417722"/>
    <w:rsid w:val="0042125E"/>
    <w:rsid w:val="0042239C"/>
    <w:rsid w:val="00423F80"/>
    <w:rsid w:val="00425A5B"/>
    <w:rsid w:val="004276B3"/>
    <w:rsid w:val="0043027B"/>
    <w:rsid w:val="004310E0"/>
    <w:rsid w:val="00431861"/>
    <w:rsid w:val="00432785"/>
    <w:rsid w:val="00437004"/>
    <w:rsid w:val="004374BA"/>
    <w:rsid w:val="00440DAB"/>
    <w:rsid w:val="0044327A"/>
    <w:rsid w:val="00443EB8"/>
    <w:rsid w:val="00450D71"/>
    <w:rsid w:val="0045278E"/>
    <w:rsid w:val="0045464C"/>
    <w:rsid w:val="00454D98"/>
    <w:rsid w:val="00455AAB"/>
    <w:rsid w:val="00457F0B"/>
    <w:rsid w:val="0046043D"/>
    <w:rsid w:val="00460ABD"/>
    <w:rsid w:val="00461945"/>
    <w:rsid w:val="00461D34"/>
    <w:rsid w:val="00462272"/>
    <w:rsid w:val="00462ACB"/>
    <w:rsid w:val="00464CEE"/>
    <w:rsid w:val="00471507"/>
    <w:rsid w:val="0047154D"/>
    <w:rsid w:val="004749BC"/>
    <w:rsid w:val="0047723E"/>
    <w:rsid w:val="00480609"/>
    <w:rsid w:val="0048084C"/>
    <w:rsid w:val="00481019"/>
    <w:rsid w:val="004825F0"/>
    <w:rsid w:val="00484E74"/>
    <w:rsid w:val="004859DB"/>
    <w:rsid w:val="00485B9F"/>
    <w:rsid w:val="004864BC"/>
    <w:rsid w:val="00487148"/>
    <w:rsid w:val="004872FB"/>
    <w:rsid w:val="004908B3"/>
    <w:rsid w:val="004908CC"/>
    <w:rsid w:val="004911B9"/>
    <w:rsid w:val="004923A1"/>
    <w:rsid w:val="00492C5C"/>
    <w:rsid w:val="00494DE5"/>
    <w:rsid w:val="004970A2"/>
    <w:rsid w:val="00497504"/>
    <w:rsid w:val="004A1BF2"/>
    <w:rsid w:val="004A330F"/>
    <w:rsid w:val="004A5671"/>
    <w:rsid w:val="004A5AC9"/>
    <w:rsid w:val="004B0D30"/>
    <w:rsid w:val="004B2D5D"/>
    <w:rsid w:val="004B35CD"/>
    <w:rsid w:val="004B4B79"/>
    <w:rsid w:val="004B5D97"/>
    <w:rsid w:val="004B66B1"/>
    <w:rsid w:val="004B68E7"/>
    <w:rsid w:val="004C2B19"/>
    <w:rsid w:val="004C38F1"/>
    <w:rsid w:val="004C3B5E"/>
    <w:rsid w:val="004C3D02"/>
    <w:rsid w:val="004C3E0C"/>
    <w:rsid w:val="004C501A"/>
    <w:rsid w:val="004D1258"/>
    <w:rsid w:val="004D242F"/>
    <w:rsid w:val="004D2EC0"/>
    <w:rsid w:val="004D34B9"/>
    <w:rsid w:val="004D6235"/>
    <w:rsid w:val="004D6C59"/>
    <w:rsid w:val="004E0CA2"/>
    <w:rsid w:val="004E0F05"/>
    <w:rsid w:val="004E1080"/>
    <w:rsid w:val="004E1683"/>
    <w:rsid w:val="004E1A2E"/>
    <w:rsid w:val="004E20EF"/>
    <w:rsid w:val="004E477D"/>
    <w:rsid w:val="004E4E61"/>
    <w:rsid w:val="004E5BED"/>
    <w:rsid w:val="004E5DBC"/>
    <w:rsid w:val="004E6792"/>
    <w:rsid w:val="004F1679"/>
    <w:rsid w:val="004F733A"/>
    <w:rsid w:val="00500F2A"/>
    <w:rsid w:val="00501182"/>
    <w:rsid w:val="00501214"/>
    <w:rsid w:val="005039D6"/>
    <w:rsid w:val="00505628"/>
    <w:rsid w:val="00505B32"/>
    <w:rsid w:val="00507F29"/>
    <w:rsid w:val="00510DFF"/>
    <w:rsid w:val="00510E8F"/>
    <w:rsid w:val="0051139E"/>
    <w:rsid w:val="00513580"/>
    <w:rsid w:val="0051367D"/>
    <w:rsid w:val="00515DE1"/>
    <w:rsid w:val="005254D5"/>
    <w:rsid w:val="00526B5B"/>
    <w:rsid w:val="00526E10"/>
    <w:rsid w:val="00530CA1"/>
    <w:rsid w:val="00531403"/>
    <w:rsid w:val="00533687"/>
    <w:rsid w:val="005336B6"/>
    <w:rsid w:val="005341FE"/>
    <w:rsid w:val="0053463D"/>
    <w:rsid w:val="005376E4"/>
    <w:rsid w:val="005421F0"/>
    <w:rsid w:val="00544B17"/>
    <w:rsid w:val="00545F08"/>
    <w:rsid w:val="00546CAF"/>
    <w:rsid w:val="005618AA"/>
    <w:rsid w:val="0056191E"/>
    <w:rsid w:val="00562C95"/>
    <w:rsid w:val="005631FD"/>
    <w:rsid w:val="00565110"/>
    <w:rsid w:val="00565B27"/>
    <w:rsid w:val="005721C4"/>
    <w:rsid w:val="005740D0"/>
    <w:rsid w:val="0057491D"/>
    <w:rsid w:val="00574C91"/>
    <w:rsid w:val="005803CC"/>
    <w:rsid w:val="00581845"/>
    <w:rsid w:val="00581972"/>
    <w:rsid w:val="00583701"/>
    <w:rsid w:val="00584110"/>
    <w:rsid w:val="00585014"/>
    <w:rsid w:val="00586DE8"/>
    <w:rsid w:val="00586F23"/>
    <w:rsid w:val="0059287F"/>
    <w:rsid w:val="00593191"/>
    <w:rsid w:val="005936C0"/>
    <w:rsid w:val="00596EF1"/>
    <w:rsid w:val="005A230B"/>
    <w:rsid w:val="005A29FA"/>
    <w:rsid w:val="005A3253"/>
    <w:rsid w:val="005A39BF"/>
    <w:rsid w:val="005A6835"/>
    <w:rsid w:val="005A6CC3"/>
    <w:rsid w:val="005A7941"/>
    <w:rsid w:val="005B1C31"/>
    <w:rsid w:val="005B1F10"/>
    <w:rsid w:val="005B32E1"/>
    <w:rsid w:val="005B4E9B"/>
    <w:rsid w:val="005B5233"/>
    <w:rsid w:val="005C227F"/>
    <w:rsid w:val="005C370B"/>
    <w:rsid w:val="005C4C64"/>
    <w:rsid w:val="005D0CEF"/>
    <w:rsid w:val="005E0357"/>
    <w:rsid w:val="005E0F72"/>
    <w:rsid w:val="005E1F82"/>
    <w:rsid w:val="005E2B1C"/>
    <w:rsid w:val="005E37FA"/>
    <w:rsid w:val="005E5127"/>
    <w:rsid w:val="005E545A"/>
    <w:rsid w:val="005E6362"/>
    <w:rsid w:val="005E6970"/>
    <w:rsid w:val="005F1354"/>
    <w:rsid w:val="005F4A30"/>
    <w:rsid w:val="005F5119"/>
    <w:rsid w:val="005F7BCC"/>
    <w:rsid w:val="006016D4"/>
    <w:rsid w:val="00602851"/>
    <w:rsid w:val="00603347"/>
    <w:rsid w:val="006033CE"/>
    <w:rsid w:val="00606CB2"/>
    <w:rsid w:val="0060781E"/>
    <w:rsid w:val="00607EF8"/>
    <w:rsid w:val="00611EAF"/>
    <w:rsid w:val="00612F35"/>
    <w:rsid w:val="00613303"/>
    <w:rsid w:val="00613AD3"/>
    <w:rsid w:val="006148DF"/>
    <w:rsid w:val="006211C1"/>
    <w:rsid w:val="00621376"/>
    <w:rsid w:val="00621680"/>
    <w:rsid w:val="00621957"/>
    <w:rsid w:val="00622269"/>
    <w:rsid w:val="006240B7"/>
    <w:rsid w:val="0062441C"/>
    <w:rsid w:val="0062606C"/>
    <w:rsid w:val="0062702D"/>
    <w:rsid w:val="00627886"/>
    <w:rsid w:val="00631EE5"/>
    <w:rsid w:val="00633E97"/>
    <w:rsid w:val="00634898"/>
    <w:rsid w:val="0063522D"/>
    <w:rsid w:val="00635427"/>
    <w:rsid w:val="00635F74"/>
    <w:rsid w:val="00637BE3"/>
    <w:rsid w:val="00641AC4"/>
    <w:rsid w:val="00642023"/>
    <w:rsid w:val="00642C57"/>
    <w:rsid w:val="006436B9"/>
    <w:rsid w:val="006448A3"/>
    <w:rsid w:val="0064656E"/>
    <w:rsid w:val="006473EF"/>
    <w:rsid w:val="00650833"/>
    <w:rsid w:val="006510B2"/>
    <w:rsid w:val="0065135F"/>
    <w:rsid w:val="00651380"/>
    <w:rsid w:val="006579B5"/>
    <w:rsid w:val="00661995"/>
    <w:rsid w:val="006637C5"/>
    <w:rsid w:val="0066622B"/>
    <w:rsid w:val="00667918"/>
    <w:rsid w:val="00671CEB"/>
    <w:rsid w:val="00671D7F"/>
    <w:rsid w:val="00675E2F"/>
    <w:rsid w:val="00676C20"/>
    <w:rsid w:val="0067773A"/>
    <w:rsid w:val="0068457D"/>
    <w:rsid w:val="00685751"/>
    <w:rsid w:val="006862DC"/>
    <w:rsid w:val="00686729"/>
    <w:rsid w:val="00693060"/>
    <w:rsid w:val="0069361A"/>
    <w:rsid w:val="006975FC"/>
    <w:rsid w:val="00697E0C"/>
    <w:rsid w:val="006A0526"/>
    <w:rsid w:val="006A24C6"/>
    <w:rsid w:val="006A5185"/>
    <w:rsid w:val="006B01D5"/>
    <w:rsid w:val="006B185F"/>
    <w:rsid w:val="006B502C"/>
    <w:rsid w:val="006B5C13"/>
    <w:rsid w:val="006C02C8"/>
    <w:rsid w:val="006C2894"/>
    <w:rsid w:val="006C2A09"/>
    <w:rsid w:val="006C30B3"/>
    <w:rsid w:val="006C3B09"/>
    <w:rsid w:val="006C3E0B"/>
    <w:rsid w:val="006C4427"/>
    <w:rsid w:val="006C5644"/>
    <w:rsid w:val="006C6E6F"/>
    <w:rsid w:val="006C7641"/>
    <w:rsid w:val="006D012D"/>
    <w:rsid w:val="006D0E20"/>
    <w:rsid w:val="006D1D80"/>
    <w:rsid w:val="006D3A17"/>
    <w:rsid w:val="006D40EF"/>
    <w:rsid w:val="006D4D14"/>
    <w:rsid w:val="006D5039"/>
    <w:rsid w:val="006D7DE8"/>
    <w:rsid w:val="006E023C"/>
    <w:rsid w:val="006E0F14"/>
    <w:rsid w:val="006E2922"/>
    <w:rsid w:val="006E33AD"/>
    <w:rsid w:val="006E3912"/>
    <w:rsid w:val="006E394A"/>
    <w:rsid w:val="006E45D7"/>
    <w:rsid w:val="006E4D23"/>
    <w:rsid w:val="006E7D9F"/>
    <w:rsid w:val="006F0617"/>
    <w:rsid w:val="006F159D"/>
    <w:rsid w:val="006F24EC"/>
    <w:rsid w:val="006F2EA8"/>
    <w:rsid w:val="006F63BC"/>
    <w:rsid w:val="006F6745"/>
    <w:rsid w:val="006F75CA"/>
    <w:rsid w:val="006F792D"/>
    <w:rsid w:val="00701907"/>
    <w:rsid w:val="00704350"/>
    <w:rsid w:val="0070471E"/>
    <w:rsid w:val="00705AAF"/>
    <w:rsid w:val="00706C12"/>
    <w:rsid w:val="00706DF7"/>
    <w:rsid w:val="00707DD0"/>
    <w:rsid w:val="00710437"/>
    <w:rsid w:val="0071459B"/>
    <w:rsid w:val="00714676"/>
    <w:rsid w:val="00715CEC"/>
    <w:rsid w:val="00717D49"/>
    <w:rsid w:val="007200AC"/>
    <w:rsid w:val="00725968"/>
    <w:rsid w:val="00725EAF"/>
    <w:rsid w:val="0073239F"/>
    <w:rsid w:val="007328F7"/>
    <w:rsid w:val="00740876"/>
    <w:rsid w:val="007472C0"/>
    <w:rsid w:val="007475B7"/>
    <w:rsid w:val="00750BFF"/>
    <w:rsid w:val="007536E7"/>
    <w:rsid w:val="00754EBB"/>
    <w:rsid w:val="00756684"/>
    <w:rsid w:val="00761121"/>
    <w:rsid w:val="00762D08"/>
    <w:rsid w:val="00764C5F"/>
    <w:rsid w:val="00766223"/>
    <w:rsid w:val="00767C2B"/>
    <w:rsid w:val="007711A9"/>
    <w:rsid w:val="00773AEE"/>
    <w:rsid w:val="00773DB5"/>
    <w:rsid w:val="00774EB6"/>
    <w:rsid w:val="00775975"/>
    <w:rsid w:val="0077675D"/>
    <w:rsid w:val="00776C56"/>
    <w:rsid w:val="007771A3"/>
    <w:rsid w:val="0077796D"/>
    <w:rsid w:val="00780053"/>
    <w:rsid w:val="00781628"/>
    <w:rsid w:val="00781997"/>
    <w:rsid w:val="007859C4"/>
    <w:rsid w:val="0078732A"/>
    <w:rsid w:val="00787D5B"/>
    <w:rsid w:val="00790A34"/>
    <w:rsid w:val="007913D1"/>
    <w:rsid w:val="00791557"/>
    <w:rsid w:val="00791760"/>
    <w:rsid w:val="007936AF"/>
    <w:rsid w:val="00795533"/>
    <w:rsid w:val="00795B00"/>
    <w:rsid w:val="00795DAB"/>
    <w:rsid w:val="00796475"/>
    <w:rsid w:val="00796B9D"/>
    <w:rsid w:val="007A3124"/>
    <w:rsid w:val="007A4ED9"/>
    <w:rsid w:val="007A7F04"/>
    <w:rsid w:val="007B0BE7"/>
    <w:rsid w:val="007B2227"/>
    <w:rsid w:val="007B2879"/>
    <w:rsid w:val="007B4E72"/>
    <w:rsid w:val="007B6D13"/>
    <w:rsid w:val="007B7639"/>
    <w:rsid w:val="007C154D"/>
    <w:rsid w:val="007C1C68"/>
    <w:rsid w:val="007C5875"/>
    <w:rsid w:val="007C5FC6"/>
    <w:rsid w:val="007C64F0"/>
    <w:rsid w:val="007C7B47"/>
    <w:rsid w:val="007D390C"/>
    <w:rsid w:val="007D3F81"/>
    <w:rsid w:val="007D4E30"/>
    <w:rsid w:val="007D504A"/>
    <w:rsid w:val="007D6D07"/>
    <w:rsid w:val="007E0874"/>
    <w:rsid w:val="007E1930"/>
    <w:rsid w:val="007E620A"/>
    <w:rsid w:val="007E7677"/>
    <w:rsid w:val="007F01DB"/>
    <w:rsid w:val="007F0C7A"/>
    <w:rsid w:val="007F1604"/>
    <w:rsid w:val="007F1CB2"/>
    <w:rsid w:val="007F6BCB"/>
    <w:rsid w:val="007F7FBE"/>
    <w:rsid w:val="007F7FF9"/>
    <w:rsid w:val="008000F9"/>
    <w:rsid w:val="008076EA"/>
    <w:rsid w:val="008120E0"/>
    <w:rsid w:val="00812D8E"/>
    <w:rsid w:val="00814F58"/>
    <w:rsid w:val="008151DA"/>
    <w:rsid w:val="0081542F"/>
    <w:rsid w:val="00816B27"/>
    <w:rsid w:val="0082331F"/>
    <w:rsid w:val="0082405C"/>
    <w:rsid w:val="0082531E"/>
    <w:rsid w:val="008255FF"/>
    <w:rsid w:val="008272B4"/>
    <w:rsid w:val="0082784A"/>
    <w:rsid w:val="00830AF2"/>
    <w:rsid w:val="00832BCA"/>
    <w:rsid w:val="008341EA"/>
    <w:rsid w:val="00835E5F"/>
    <w:rsid w:val="00835E73"/>
    <w:rsid w:val="008370CA"/>
    <w:rsid w:val="00837DFC"/>
    <w:rsid w:val="008426DA"/>
    <w:rsid w:val="00843DA9"/>
    <w:rsid w:val="00844011"/>
    <w:rsid w:val="008451F5"/>
    <w:rsid w:val="00846594"/>
    <w:rsid w:val="00847A63"/>
    <w:rsid w:val="008503B4"/>
    <w:rsid w:val="00851C9A"/>
    <w:rsid w:val="00853E46"/>
    <w:rsid w:val="00855488"/>
    <w:rsid w:val="008564CE"/>
    <w:rsid w:val="008601DD"/>
    <w:rsid w:val="00862C34"/>
    <w:rsid w:val="008656BF"/>
    <w:rsid w:val="008672D7"/>
    <w:rsid w:val="0087068C"/>
    <w:rsid w:val="00870AB9"/>
    <w:rsid w:val="008717C2"/>
    <w:rsid w:val="00871836"/>
    <w:rsid w:val="00872106"/>
    <w:rsid w:val="00874B1F"/>
    <w:rsid w:val="00881130"/>
    <w:rsid w:val="008813A3"/>
    <w:rsid w:val="008814B0"/>
    <w:rsid w:val="00881D31"/>
    <w:rsid w:val="00882335"/>
    <w:rsid w:val="00882AA4"/>
    <w:rsid w:val="008842AA"/>
    <w:rsid w:val="00884334"/>
    <w:rsid w:val="008843B8"/>
    <w:rsid w:val="00885009"/>
    <w:rsid w:val="00892531"/>
    <w:rsid w:val="00892CDC"/>
    <w:rsid w:val="00893C75"/>
    <w:rsid w:val="008951E4"/>
    <w:rsid w:val="00897856"/>
    <w:rsid w:val="00897E72"/>
    <w:rsid w:val="00897F12"/>
    <w:rsid w:val="008A0FB7"/>
    <w:rsid w:val="008A1990"/>
    <w:rsid w:val="008A27A8"/>
    <w:rsid w:val="008A339D"/>
    <w:rsid w:val="008A396D"/>
    <w:rsid w:val="008A4456"/>
    <w:rsid w:val="008A5384"/>
    <w:rsid w:val="008A5AE0"/>
    <w:rsid w:val="008A5C02"/>
    <w:rsid w:val="008A6DDF"/>
    <w:rsid w:val="008A7DB9"/>
    <w:rsid w:val="008B3818"/>
    <w:rsid w:val="008B3EDF"/>
    <w:rsid w:val="008B7B19"/>
    <w:rsid w:val="008B7C61"/>
    <w:rsid w:val="008C0090"/>
    <w:rsid w:val="008C02FC"/>
    <w:rsid w:val="008C0442"/>
    <w:rsid w:val="008C0FCC"/>
    <w:rsid w:val="008C4349"/>
    <w:rsid w:val="008C5A7D"/>
    <w:rsid w:val="008C5B31"/>
    <w:rsid w:val="008C5DEA"/>
    <w:rsid w:val="008C6B14"/>
    <w:rsid w:val="008C7F47"/>
    <w:rsid w:val="008D1A9B"/>
    <w:rsid w:val="008D1D4D"/>
    <w:rsid w:val="008D1E0F"/>
    <w:rsid w:val="008D42C9"/>
    <w:rsid w:val="008D52E3"/>
    <w:rsid w:val="008D763C"/>
    <w:rsid w:val="008F039B"/>
    <w:rsid w:val="008F0917"/>
    <w:rsid w:val="008F1CED"/>
    <w:rsid w:val="008F59C0"/>
    <w:rsid w:val="008F70B1"/>
    <w:rsid w:val="00903066"/>
    <w:rsid w:val="009037CB"/>
    <w:rsid w:val="00914F6A"/>
    <w:rsid w:val="00916AE3"/>
    <w:rsid w:val="009216AF"/>
    <w:rsid w:val="00921915"/>
    <w:rsid w:val="00925962"/>
    <w:rsid w:val="009308EC"/>
    <w:rsid w:val="00931B5A"/>
    <w:rsid w:val="009327C5"/>
    <w:rsid w:val="009353E5"/>
    <w:rsid w:val="00941125"/>
    <w:rsid w:val="009435FC"/>
    <w:rsid w:val="00944FD0"/>
    <w:rsid w:val="00945709"/>
    <w:rsid w:val="00945D54"/>
    <w:rsid w:val="00946D72"/>
    <w:rsid w:val="00947D28"/>
    <w:rsid w:val="00951AEF"/>
    <w:rsid w:val="00952544"/>
    <w:rsid w:val="009536BE"/>
    <w:rsid w:val="0096076A"/>
    <w:rsid w:val="009607F6"/>
    <w:rsid w:val="009609D4"/>
    <w:rsid w:val="00965677"/>
    <w:rsid w:val="0096567B"/>
    <w:rsid w:val="00967CA9"/>
    <w:rsid w:val="00971264"/>
    <w:rsid w:val="00974480"/>
    <w:rsid w:val="009760D3"/>
    <w:rsid w:val="00977B90"/>
    <w:rsid w:val="009813AF"/>
    <w:rsid w:val="009814CC"/>
    <w:rsid w:val="00981800"/>
    <w:rsid w:val="0098240B"/>
    <w:rsid w:val="00982BB2"/>
    <w:rsid w:val="00982FD5"/>
    <w:rsid w:val="00986852"/>
    <w:rsid w:val="0098698A"/>
    <w:rsid w:val="00987322"/>
    <w:rsid w:val="009877D3"/>
    <w:rsid w:val="00990B9A"/>
    <w:rsid w:val="009914D5"/>
    <w:rsid w:val="009915F6"/>
    <w:rsid w:val="00991A15"/>
    <w:rsid w:val="0099267C"/>
    <w:rsid w:val="00993B04"/>
    <w:rsid w:val="00993DB7"/>
    <w:rsid w:val="00994C6C"/>
    <w:rsid w:val="0099794E"/>
    <w:rsid w:val="009A0309"/>
    <w:rsid w:val="009A15A2"/>
    <w:rsid w:val="009A18A5"/>
    <w:rsid w:val="009A282B"/>
    <w:rsid w:val="009A2969"/>
    <w:rsid w:val="009A7C04"/>
    <w:rsid w:val="009B2FDC"/>
    <w:rsid w:val="009B3306"/>
    <w:rsid w:val="009B47E3"/>
    <w:rsid w:val="009B5700"/>
    <w:rsid w:val="009B65B3"/>
    <w:rsid w:val="009B764F"/>
    <w:rsid w:val="009C155F"/>
    <w:rsid w:val="009C2363"/>
    <w:rsid w:val="009C237D"/>
    <w:rsid w:val="009C361A"/>
    <w:rsid w:val="009C542A"/>
    <w:rsid w:val="009C673C"/>
    <w:rsid w:val="009C6AF5"/>
    <w:rsid w:val="009C72F6"/>
    <w:rsid w:val="009D2F46"/>
    <w:rsid w:val="009D3FD2"/>
    <w:rsid w:val="009D498C"/>
    <w:rsid w:val="009D6399"/>
    <w:rsid w:val="009D7762"/>
    <w:rsid w:val="009E1374"/>
    <w:rsid w:val="009E2334"/>
    <w:rsid w:val="009E608F"/>
    <w:rsid w:val="009E69C6"/>
    <w:rsid w:val="009E6F67"/>
    <w:rsid w:val="009E791E"/>
    <w:rsid w:val="009F00F4"/>
    <w:rsid w:val="009F167E"/>
    <w:rsid w:val="009F3135"/>
    <w:rsid w:val="009F63DB"/>
    <w:rsid w:val="009F67C5"/>
    <w:rsid w:val="009F7396"/>
    <w:rsid w:val="00A02289"/>
    <w:rsid w:val="00A0420E"/>
    <w:rsid w:val="00A05194"/>
    <w:rsid w:val="00A06BA3"/>
    <w:rsid w:val="00A11154"/>
    <w:rsid w:val="00A11D33"/>
    <w:rsid w:val="00A14E8D"/>
    <w:rsid w:val="00A16078"/>
    <w:rsid w:val="00A2048B"/>
    <w:rsid w:val="00A20502"/>
    <w:rsid w:val="00A21EE0"/>
    <w:rsid w:val="00A22A27"/>
    <w:rsid w:val="00A22EF7"/>
    <w:rsid w:val="00A24BDB"/>
    <w:rsid w:val="00A25703"/>
    <w:rsid w:val="00A27DA5"/>
    <w:rsid w:val="00A30572"/>
    <w:rsid w:val="00A32FDC"/>
    <w:rsid w:val="00A33E91"/>
    <w:rsid w:val="00A35BCE"/>
    <w:rsid w:val="00A35E8A"/>
    <w:rsid w:val="00A360BD"/>
    <w:rsid w:val="00A3673A"/>
    <w:rsid w:val="00A376D4"/>
    <w:rsid w:val="00A4094B"/>
    <w:rsid w:val="00A40D9A"/>
    <w:rsid w:val="00A41AA2"/>
    <w:rsid w:val="00A4312A"/>
    <w:rsid w:val="00A442F9"/>
    <w:rsid w:val="00A4446B"/>
    <w:rsid w:val="00A44520"/>
    <w:rsid w:val="00A4692F"/>
    <w:rsid w:val="00A47094"/>
    <w:rsid w:val="00A47952"/>
    <w:rsid w:val="00A529A0"/>
    <w:rsid w:val="00A57C24"/>
    <w:rsid w:val="00A61606"/>
    <w:rsid w:val="00A61B57"/>
    <w:rsid w:val="00A63A42"/>
    <w:rsid w:val="00A646EB"/>
    <w:rsid w:val="00A6665C"/>
    <w:rsid w:val="00A669B3"/>
    <w:rsid w:val="00A6700F"/>
    <w:rsid w:val="00A6701F"/>
    <w:rsid w:val="00A704E0"/>
    <w:rsid w:val="00A71701"/>
    <w:rsid w:val="00A7181B"/>
    <w:rsid w:val="00A73611"/>
    <w:rsid w:val="00A736D5"/>
    <w:rsid w:val="00A7430C"/>
    <w:rsid w:val="00A74B99"/>
    <w:rsid w:val="00A760C7"/>
    <w:rsid w:val="00A7680F"/>
    <w:rsid w:val="00A77BB0"/>
    <w:rsid w:val="00A77C5C"/>
    <w:rsid w:val="00A827B3"/>
    <w:rsid w:val="00A82B1C"/>
    <w:rsid w:val="00A83A23"/>
    <w:rsid w:val="00A84544"/>
    <w:rsid w:val="00A855A8"/>
    <w:rsid w:val="00A85E63"/>
    <w:rsid w:val="00A86C69"/>
    <w:rsid w:val="00A872B1"/>
    <w:rsid w:val="00A9122D"/>
    <w:rsid w:val="00A928C5"/>
    <w:rsid w:val="00AA0A6D"/>
    <w:rsid w:val="00AA2B8F"/>
    <w:rsid w:val="00AA396F"/>
    <w:rsid w:val="00AA3AE6"/>
    <w:rsid w:val="00AA4EE5"/>
    <w:rsid w:val="00AB39CC"/>
    <w:rsid w:val="00AB5154"/>
    <w:rsid w:val="00AB5A64"/>
    <w:rsid w:val="00AB6C7E"/>
    <w:rsid w:val="00AB6DB8"/>
    <w:rsid w:val="00AC37C7"/>
    <w:rsid w:val="00AC49E2"/>
    <w:rsid w:val="00AC5A32"/>
    <w:rsid w:val="00AD0821"/>
    <w:rsid w:val="00AD190F"/>
    <w:rsid w:val="00AD2D52"/>
    <w:rsid w:val="00AD4516"/>
    <w:rsid w:val="00AD4A08"/>
    <w:rsid w:val="00AD4A66"/>
    <w:rsid w:val="00AD7422"/>
    <w:rsid w:val="00AD7FFB"/>
    <w:rsid w:val="00AE0BC8"/>
    <w:rsid w:val="00AE262F"/>
    <w:rsid w:val="00AE3F84"/>
    <w:rsid w:val="00AE4402"/>
    <w:rsid w:val="00AE448E"/>
    <w:rsid w:val="00AE516C"/>
    <w:rsid w:val="00AE5BDD"/>
    <w:rsid w:val="00AE7530"/>
    <w:rsid w:val="00AF1E60"/>
    <w:rsid w:val="00AF2566"/>
    <w:rsid w:val="00AF33E7"/>
    <w:rsid w:val="00AF357D"/>
    <w:rsid w:val="00AF63BD"/>
    <w:rsid w:val="00AF7F50"/>
    <w:rsid w:val="00B0112E"/>
    <w:rsid w:val="00B017B3"/>
    <w:rsid w:val="00B03E67"/>
    <w:rsid w:val="00B04315"/>
    <w:rsid w:val="00B0549D"/>
    <w:rsid w:val="00B0711D"/>
    <w:rsid w:val="00B07F11"/>
    <w:rsid w:val="00B10346"/>
    <w:rsid w:val="00B105D3"/>
    <w:rsid w:val="00B13F7E"/>
    <w:rsid w:val="00B146D9"/>
    <w:rsid w:val="00B151AF"/>
    <w:rsid w:val="00B2225D"/>
    <w:rsid w:val="00B24138"/>
    <w:rsid w:val="00B25B3C"/>
    <w:rsid w:val="00B26146"/>
    <w:rsid w:val="00B2663C"/>
    <w:rsid w:val="00B31A2A"/>
    <w:rsid w:val="00B32A7B"/>
    <w:rsid w:val="00B36270"/>
    <w:rsid w:val="00B3634C"/>
    <w:rsid w:val="00B36D7D"/>
    <w:rsid w:val="00B40DA6"/>
    <w:rsid w:val="00B42789"/>
    <w:rsid w:val="00B43C74"/>
    <w:rsid w:val="00B445B0"/>
    <w:rsid w:val="00B46B2F"/>
    <w:rsid w:val="00B4712F"/>
    <w:rsid w:val="00B47609"/>
    <w:rsid w:val="00B51C1B"/>
    <w:rsid w:val="00B52710"/>
    <w:rsid w:val="00B529C1"/>
    <w:rsid w:val="00B52D85"/>
    <w:rsid w:val="00B5464A"/>
    <w:rsid w:val="00B54B94"/>
    <w:rsid w:val="00B54E11"/>
    <w:rsid w:val="00B55535"/>
    <w:rsid w:val="00B55ED7"/>
    <w:rsid w:val="00B56EC3"/>
    <w:rsid w:val="00B57946"/>
    <w:rsid w:val="00B60822"/>
    <w:rsid w:val="00B624A6"/>
    <w:rsid w:val="00B653C7"/>
    <w:rsid w:val="00B6550E"/>
    <w:rsid w:val="00B657F0"/>
    <w:rsid w:val="00B66431"/>
    <w:rsid w:val="00B670D0"/>
    <w:rsid w:val="00B70584"/>
    <w:rsid w:val="00B72497"/>
    <w:rsid w:val="00B76D42"/>
    <w:rsid w:val="00B80CFC"/>
    <w:rsid w:val="00B82C31"/>
    <w:rsid w:val="00B8420A"/>
    <w:rsid w:val="00B857F8"/>
    <w:rsid w:val="00B861B6"/>
    <w:rsid w:val="00B867BB"/>
    <w:rsid w:val="00B90D8A"/>
    <w:rsid w:val="00B90E2E"/>
    <w:rsid w:val="00B91537"/>
    <w:rsid w:val="00B92D36"/>
    <w:rsid w:val="00B947AC"/>
    <w:rsid w:val="00B95CA3"/>
    <w:rsid w:val="00B95E5D"/>
    <w:rsid w:val="00B9736F"/>
    <w:rsid w:val="00B97AAB"/>
    <w:rsid w:val="00B97C14"/>
    <w:rsid w:val="00BA10AB"/>
    <w:rsid w:val="00BA1C1C"/>
    <w:rsid w:val="00BA30CB"/>
    <w:rsid w:val="00BA3FCD"/>
    <w:rsid w:val="00BB7691"/>
    <w:rsid w:val="00BC2DB5"/>
    <w:rsid w:val="00BC3331"/>
    <w:rsid w:val="00BC4EF8"/>
    <w:rsid w:val="00BD046F"/>
    <w:rsid w:val="00BD386C"/>
    <w:rsid w:val="00BD3ECF"/>
    <w:rsid w:val="00BD7503"/>
    <w:rsid w:val="00BE00CA"/>
    <w:rsid w:val="00BE0DE9"/>
    <w:rsid w:val="00BE13BA"/>
    <w:rsid w:val="00BE2EAC"/>
    <w:rsid w:val="00BE6432"/>
    <w:rsid w:val="00BE73ED"/>
    <w:rsid w:val="00BE7B56"/>
    <w:rsid w:val="00BF4946"/>
    <w:rsid w:val="00BF4C60"/>
    <w:rsid w:val="00BF7474"/>
    <w:rsid w:val="00C052D7"/>
    <w:rsid w:val="00C0784A"/>
    <w:rsid w:val="00C1048C"/>
    <w:rsid w:val="00C113E7"/>
    <w:rsid w:val="00C12782"/>
    <w:rsid w:val="00C12F99"/>
    <w:rsid w:val="00C15CEF"/>
    <w:rsid w:val="00C1744E"/>
    <w:rsid w:val="00C21A1E"/>
    <w:rsid w:val="00C22728"/>
    <w:rsid w:val="00C26CEE"/>
    <w:rsid w:val="00C30075"/>
    <w:rsid w:val="00C35EB6"/>
    <w:rsid w:val="00C36FC4"/>
    <w:rsid w:val="00C40657"/>
    <w:rsid w:val="00C409AB"/>
    <w:rsid w:val="00C41356"/>
    <w:rsid w:val="00C43E24"/>
    <w:rsid w:val="00C44332"/>
    <w:rsid w:val="00C4463A"/>
    <w:rsid w:val="00C4593C"/>
    <w:rsid w:val="00C474D5"/>
    <w:rsid w:val="00C5296D"/>
    <w:rsid w:val="00C52EAF"/>
    <w:rsid w:val="00C537EE"/>
    <w:rsid w:val="00C54AA6"/>
    <w:rsid w:val="00C5708D"/>
    <w:rsid w:val="00C57821"/>
    <w:rsid w:val="00C61CB0"/>
    <w:rsid w:val="00C63C8F"/>
    <w:rsid w:val="00C64993"/>
    <w:rsid w:val="00C6714E"/>
    <w:rsid w:val="00C67F70"/>
    <w:rsid w:val="00C71A45"/>
    <w:rsid w:val="00C71CE6"/>
    <w:rsid w:val="00C7241E"/>
    <w:rsid w:val="00C75271"/>
    <w:rsid w:val="00C77688"/>
    <w:rsid w:val="00C80498"/>
    <w:rsid w:val="00C80FA9"/>
    <w:rsid w:val="00C81E39"/>
    <w:rsid w:val="00C83335"/>
    <w:rsid w:val="00C8727A"/>
    <w:rsid w:val="00C87702"/>
    <w:rsid w:val="00C87B67"/>
    <w:rsid w:val="00C90049"/>
    <w:rsid w:val="00C91A13"/>
    <w:rsid w:val="00C926FF"/>
    <w:rsid w:val="00C95E2A"/>
    <w:rsid w:val="00C975D0"/>
    <w:rsid w:val="00CA3016"/>
    <w:rsid w:val="00CA36B4"/>
    <w:rsid w:val="00CA4C57"/>
    <w:rsid w:val="00CA5C91"/>
    <w:rsid w:val="00CA6CCC"/>
    <w:rsid w:val="00CA6E10"/>
    <w:rsid w:val="00CA7295"/>
    <w:rsid w:val="00CB080F"/>
    <w:rsid w:val="00CC0604"/>
    <w:rsid w:val="00CC18FE"/>
    <w:rsid w:val="00CC2A05"/>
    <w:rsid w:val="00CC40CD"/>
    <w:rsid w:val="00CC5F05"/>
    <w:rsid w:val="00CC655D"/>
    <w:rsid w:val="00CC786E"/>
    <w:rsid w:val="00CD0800"/>
    <w:rsid w:val="00CD151D"/>
    <w:rsid w:val="00CD353B"/>
    <w:rsid w:val="00CD43D0"/>
    <w:rsid w:val="00CD4833"/>
    <w:rsid w:val="00CD57F0"/>
    <w:rsid w:val="00CE1049"/>
    <w:rsid w:val="00CE11B6"/>
    <w:rsid w:val="00CE5CBD"/>
    <w:rsid w:val="00CE6074"/>
    <w:rsid w:val="00CE7FAE"/>
    <w:rsid w:val="00CF10D6"/>
    <w:rsid w:val="00CF3144"/>
    <w:rsid w:val="00CF36D9"/>
    <w:rsid w:val="00D024D5"/>
    <w:rsid w:val="00D0392F"/>
    <w:rsid w:val="00D03E25"/>
    <w:rsid w:val="00D058B5"/>
    <w:rsid w:val="00D12262"/>
    <w:rsid w:val="00D13E5D"/>
    <w:rsid w:val="00D142CF"/>
    <w:rsid w:val="00D241E7"/>
    <w:rsid w:val="00D24893"/>
    <w:rsid w:val="00D2679B"/>
    <w:rsid w:val="00D307B5"/>
    <w:rsid w:val="00D308E2"/>
    <w:rsid w:val="00D32EA2"/>
    <w:rsid w:val="00D33A47"/>
    <w:rsid w:val="00D37B16"/>
    <w:rsid w:val="00D37EE5"/>
    <w:rsid w:val="00D4053A"/>
    <w:rsid w:val="00D415BB"/>
    <w:rsid w:val="00D41C94"/>
    <w:rsid w:val="00D41F12"/>
    <w:rsid w:val="00D4217B"/>
    <w:rsid w:val="00D43173"/>
    <w:rsid w:val="00D44EB5"/>
    <w:rsid w:val="00D453F0"/>
    <w:rsid w:val="00D51162"/>
    <w:rsid w:val="00D5286D"/>
    <w:rsid w:val="00D538DE"/>
    <w:rsid w:val="00D53FBC"/>
    <w:rsid w:val="00D5508D"/>
    <w:rsid w:val="00D553E0"/>
    <w:rsid w:val="00D559A3"/>
    <w:rsid w:val="00D56EBC"/>
    <w:rsid w:val="00D609CA"/>
    <w:rsid w:val="00D612F7"/>
    <w:rsid w:val="00D615A1"/>
    <w:rsid w:val="00D619BF"/>
    <w:rsid w:val="00D62D37"/>
    <w:rsid w:val="00D667C0"/>
    <w:rsid w:val="00D66AF8"/>
    <w:rsid w:val="00D67CB9"/>
    <w:rsid w:val="00D7072E"/>
    <w:rsid w:val="00D71D42"/>
    <w:rsid w:val="00D72199"/>
    <w:rsid w:val="00D73FA9"/>
    <w:rsid w:val="00D742C6"/>
    <w:rsid w:val="00D74921"/>
    <w:rsid w:val="00D76232"/>
    <w:rsid w:val="00D7627D"/>
    <w:rsid w:val="00D767B7"/>
    <w:rsid w:val="00D769E3"/>
    <w:rsid w:val="00D820A5"/>
    <w:rsid w:val="00D82E3B"/>
    <w:rsid w:val="00D84689"/>
    <w:rsid w:val="00D852A4"/>
    <w:rsid w:val="00D86C3B"/>
    <w:rsid w:val="00D92DAD"/>
    <w:rsid w:val="00D93430"/>
    <w:rsid w:val="00D9371A"/>
    <w:rsid w:val="00D9486A"/>
    <w:rsid w:val="00D94ECF"/>
    <w:rsid w:val="00DA2E9D"/>
    <w:rsid w:val="00DA3B92"/>
    <w:rsid w:val="00DA42CC"/>
    <w:rsid w:val="00DA48AC"/>
    <w:rsid w:val="00DA5350"/>
    <w:rsid w:val="00DA5641"/>
    <w:rsid w:val="00DA5A00"/>
    <w:rsid w:val="00DA5A0C"/>
    <w:rsid w:val="00DB0239"/>
    <w:rsid w:val="00DB0930"/>
    <w:rsid w:val="00DB13A4"/>
    <w:rsid w:val="00DB1F4C"/>
    <w:rsid w:val="00DB2570"/>
    <w:rsid w:val="00DC03C1"/>
    <w:rsid w:val="00DC03D2"/>
    <w:rsid w:val="00DC0634"/>
    <w:rsid w:val="00DC0BFC"/>
    <w:rsid w:val="00DC326F"/>
    <w:rsid w:val="00DC339B"/>
    <w:rsid w:val="00DC5083"/>
    <w:rsid w:val="00DC5DDD"/>
    <w:rsid w:val="00DC6ABA"/>
    <w:rsid w:val="00DC7EA6"/>
    <w:rsid w:val="00DD1F20"/>
    <w:rsid w:val="00DD27AD"/>
    <w:rsid w:val="00DD4EC1"/>
    <w:rsid w:val="00DD7EE1"/>
    <w:rsid w:val="00DE0E70"/>
    <w:rsid w:val="00DE386C"/>
    <w:rsid w:val="00DE76FB"/>
    <w:rsid w:val="00DF27C0"/>
    <w:rsid w:val="00DF44BA"/>
    <w:rsid w:val="00DF667E"/>
    <w:rsid w:val="00DF70BC"/>
    <w:rsid w:val="00E01DC5"/>
    <w:rsid w:val="00E02F41"/>
    <w:rsid w:val="00E03AEF"/>
    <w:rsid w:val="00E047D8"/>
    <w:rsid w:val="00E04C62"/>
    <w:rsid w:val="00E04E8F"/>
    <w:rsid w:val="00E13129"/>
    <w:rsid w:val="00E13E12"/>
    <w:rsid w:val="00E141D4"/>
    <w:rsid w:val="00E14A75"/>
    <w:rsid w:val="00E17F3D"/>
    <w:rsid w:val="00E210CF"/>
    <w:rsid w:val="00E213D5"/>
    <w:rsid w:val="00E22F26"/>
    <w:rsid w:val="00E2546B"/>
    <w:rsid w:val="00E2658F"/>
    <w:rsid w:val="00E26A1E"/>
    <w:rsid w:val="00E272E2"/>
    <w:rsid w:val="00E319BC"/>
    <w:rsid w:val="00E3293E"/>
    <w:rsid w:val="00E32C35"/>
    <w:rsid w:val="00E35D1E"/>
    <w:rsid w:val="00E3614C"/>
    <w:rsid w:val="00E425E4"/>
    <w:rsid w:val="00E45923"/>
    <w:rsid w:val="00E519C3"/>
    <w:rsid w:val="00E54FA5"/>
    <w:rsid w:val="00E550D8"/>
    <w:rsid w:val="00E55229"/>
    <w:rsid w:val="00E56A0B"/>
    <w:rsid w:val="00E56C63"/>
    <w:rsid w:val="00E56E34"/>
    <w:rsid w:val="00E578AB"/>
    <w:rsid w:val="00E6194D"/>
    <w:rsid w:val="00E625DB"/>
    <w:rsid w:val="00E63691"/>
    <w:rsid w:val="00E65BFA"/>
    <w:rsid w:val="00E714CE"/>
    <w:rsid w:val="00E72B4F"/>
    <w:rsid w:val="00E72C02"/>
    <w:rsid w:val="00E72F3A"/>
    <w:rsid w:val="00E736A2"/>
    <w:rsid w:val="00E7553B"/>
    <w:rsid w:val="00E76923"/>
    <w:rsid w:val="00E77728"/>
    <w:rsid w:val="00E800D2"/>
    <w:rsid w:val="00E81D07"/>
    <w:rsid w:val="00E86CC8"/>
    <w:rsid w:val="00E919B4"/>
    <w:rsid w:val="00E943C5"/>
    <w:rsid w:val="00E946C6"/>
    <w:rsid w:val="00E94B4A"/>
    <w:rsid w:val="00E96515"/>
    <w:rsid w:val="00E96952"/>
    <w:rsid w:val="00E975C4"/>
    <w:rsid w:val="00EA06EC"/>
    <w:rsid w:val="00EA0C42"/>
    <w:rsid w:val="00EA2B45"/>
    <w:rsid w:val="00EA3A6F"/>
    <w:rsid w:val="00EA3DAB"/>
    <w:rsid w:val="00EA69B5"/>
    <w:rsid w:val="00EA7A7E"/>
    <w:rsid w:val="00EB215D"/>
    <w:rsid w:val="00EB3ABB"/>
    <w:rsid w:val="00EB43F2"/>
    <w:rsid w:val="00EB4542"/>
    <w:rsid w:val="00EB4FEA"/>
    <w:rsid w:val="00EB560C"/>
    <w:rsid w:val="00EB5E04"/>
    <w:rsid w:val="00EB5F62"/>
    <w:rsid w:val="00EB6A72"/>
    <w:rsid w:val="00EB7B89"/>
    <w:rsid w:val="00EC3C30"/>
    <w:rsid w:val="00EC49DB"/>
    <w:rsid w:val="00EC4D1A"/>
    <w:rsid w:val="00EC60A2"/>
    <w:rsid w:val="00EC7271"/>
    <w:rsid w:val="00EC7443"/>
    <w:rsid w:val="00ED37BA"/>
    <w:rsid w:val="00EE373E"/>
    <w:rsid w:val="00EE3BCC"/>
    <w:rsid w:val="00EE496C"/>
    <w:rsid w:val="00EE64E4"/>
    <w:rsid w:val="00EF047E"/>
    <w:rsid w:val="00EF0E85"/>
    <w:rsid w:val="00EF106D"/>
    <w:rsid w:val="00EF1962"/>
    <w:rsid w:val="00EF3C08"/>
    <w:rsid w:val="00F0071D"/>
    <w:rsid w:val="00F021B4"/>
    <w:rsid w:val="00F0630C"/>
    <w:rsid w:val="00F06F28"/>
    <w:rsid w:val="00F078A3"/>
    <w:rsid w:val="00F10CB8"/>
    <w:rsid w:val="00F15120"/>
    <w:rsid w:val="00F20112"/>
    <w:rsid w:val="00F21AF4"/>
    <w:rsid w:val="00F21F31"/>
    <w:rsid w:val="00F24849"/>
    <w:rsid w:val="00F274EE"/>
    <w:rsid w:val="00F2776F"/>
    <w:rsid w:val="00F3010D"/>
    <w:rsid w:val="00F30D53"/>
    <w:rsid w:val="00F32FD8"/>
    <w:rsid w:val="00F34949"/>
    <w:rsid w:val="00F355D0"/>
    <w:rsid w:val="00F37AAA"/>
    <w:rsid w:val="00F46073"/>
    <w:rsid w:val="00F501CE"/>
    <w:rsid w:val="00F53E75"/>
    <w:rsid w:val="00F56344"/>
    <w:rsid w:val="00F56EC8"/>
    <w:rsid w:val="00F601CF"/>
    <w:rsid w:val="00F603BD"/>
    <w:rsid w:val="00F609B2"/>
    <w:rsid w:val="00F63D20"/>
    <w:rsid w:val="00F6664B"/>
    <w:rsid w:val="00F71394"/>
    <w:rsid w:val="00F71757"/>
    <w:rsid w:val="00F71F20"/>
    <w:rsid w:val="00F742EA"/>
    <w:rsid w:val="00F74A23"/>
    <w:rsid w:val="00F75EB9"/>
    <w:rsid w:val="00F768AD"/>
    <w:rsid w:val="00F76EC6"/>
    <w:rsid w:val="00F80A62"/>
    <w:rsid w:val="00F80F35"/>
    <w:rsid w:val="00F81727"/>
    <w:rsid w:val="00F81E3F"/>
    <w:rsid w:val="00F828B1"/>
    <w:rsid w:val="00F831D9"/>
    <w:rsid w:val="00F85073"/>
    <w:rsid w:val="00F857D4"/>
    <w:rsid w:val="00F86E5B"/>
    <w:rsid w:val="00F8713B"/>
    <w:rsid w:val="00F906CF"/>
    <w:rsid w:val="00F92F21"/>
    <w:rsid w:val="00F94DD1"/>
    <w:rsid w:val="00F95835"/>
    <w:rsid w:val="00F95A43"/>
    <w:rsid w:val="00F96902"/>
    <w:rsid w:val="00F97D43"/>
    <w:rsid w:val="00FA0891"/>
    <w:rsid w:val="00FA1E99"/>
    <w:rsid w:val="00FA2168"/>
    <w:rsid w:val="00FA2699"/>
    <w:rsid w:val="00FA5FC3"/>
    <w:rsid w:val="00FA71DD"/>
    <w:rsid w:val="00FA7D96"/>
    <w:rsid w:val="00FB0A7A"/>
    <w:rsid w:val="00FB0D34"/>
    <w:rsid w:val="00FB10FE"/>
    <w:rsid w:val="00FB31F9"/>
    <w:rsid w:val="00FB3A71"/>
    <w:rsid w:val="00FB3B52"/>
    <w:rsid w:val="00FB3E59"/>
    <w:rsid w:val="00FB4764"/>
    <w:rsid w:val="00FB4A8F"/>
    <w:rsid w:val="00FB503D"/>
    <w:rsid w:val="00FC1CC3"/>
    <w:rsid w:val="00FC1F12"/>
    <w:rsid w:val="00FC6BF3"/>
    <w:rsid w:val="00FD568F"/>
    <w:rsid w:val="00FD56B4"/>
    <w:rsid w:val="00FD64ED"/>
    <w:rsid w:val="00FE2EB4"/>
    <w:rsid w:val="00FE2F28"/>
    <w:rsid w:val="00FE4497"/>
    <w:rsid w:val="00FE4721"/>
    <w:rsid w:val="00FF1398"/>
    <w:rsid w:val="00FF2076"/>
    <w:rsid w:val="00FF217B"/>
    <w:rsid w:val="00FF319E"/>
    <w:rsid w:val="00FF3625"/>
    <w:rsid w:val="00FF4576"/>
    <w:rsid w:val="00FF481B"/>
    <w:rsid w:val="00FF6C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4B6"/>
    <w:pPr>
      <w:ind w:left="720"/>
      <w:contextualSpacing/>
    </w:pPr>
  </w:style>
  <w:style w:type="paragraph" w:styleId="Textonotapie">
    <w:name w:val="footnote text"/>
    <w:basedOn w:val="Normal"/>
    <w:link w:val="TextonotapieCar"/>
    <w:unhideWhenUsed/>
    <w:rsid w:val="001D54B6"/>
    <w:pPr>
      <w:spacing w:after="0" w:line="240" w:lineRule="auto"/>
    </w:pPr>
    <w:rPr>
      <w:sz w:val="20"/>
      <w:szCs w:val="20"/>
    </w:rPr>
  </w:style>
  <w:style w:type="character" w:customStyle="1" w:styleId="TextonotapieCar">
    <w:name w:val="Texto nota pie Car"/>
    <w:basedOn w:val="Fuentedeprrafopredeter"/>
    <w:link w:val="Textonotapie"/>
    <w:rsid w:val="001D54B6"/>
    <w:rPr>
      <w:sz w:val="20"/>
      <w:szCs w:val="20"/>
    </w:rPr>
  </w:style>
  <w:style w:type="character" w:styleId="Refdenotaalpie">
    <w:name w:val="footnote reference"/>
    <w:basedOn w:val="Fuentedeprrafopredeter"/>
    <w:unhideWhenUsed/>
    <w:rsid w:val="001D54B6"/>
    <w:rPr>
      <w:vertAlign w:val="superscript"/>
    </w:rPr>
  </w:style>
  <w:style w:type="paragraph" w:styleId="Textodeglobo">
    <w:name w:val="Balloon Text"/>
    <w:basedOn w:val="Normal"/>
    <w:link w:val="TextodegloboCar"/>
    <w:uiPriority w:val="99"/>
    <w:semiHidden/>
    <w:unhideWhenUsed/>
    <w:rsid w:val="00FB3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1F9"/>
    <w:rPr>
      <w:rFonts w:ascii="Tahoma" w:hAnsi="Tahoma" w:cs="Tahoma"/>
      <w:sz w:val="16"/>
      <w:szCs w:val="16"/>
    </w:rPr>
  </w:style>
  <w:style w:type="paragraph" w:styleId="Encabezado">
    <w:name w:val="header"/>
    <w:basedOn w:val="Normal"/>
    <w:link w:val="EncabezadoCar"/>
    <w:uiPriority w:val="99"/>
    <w:unhideWhenUsed/>
    <w:rsid w:val="00FB3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1F9"/>
  </w:style>
  <w:style w:type="paragraph" w:styleId="Piedepgina">
    <w:name w:val="footer"/>
    <w:basedOn w:val="Normal"/>
    <w:link w:val="PiedepginaCar"/>
    <w:uiPriority w:val="99"/>
    <w:unhideWhenUsed/>
    <w:rsid w:val="00FB3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1F9"/>
  </w:style>
  <w:style w:type="character" w:styleId="Hipervnculo">
    <w:name w:val="Hyperlink"/>
    <w:basedOn w:val="Fuentedeprrafopredeter"/>
    <w:uiPriority w:val="99"/>
    <w:unhideWhenUsed/>
    <w:rsid w:val="000F3ABB"/>
    <w:rPr>
      <w:color w:val="0000FF" w:themeColor="hyperlink"/>
      <w:u w:val="single"/>
    </w:rPr>
  </w:style>
  <w:style w:type="table" w:styleId="Tablaconcuadrcula">
    <w:name w:val="Table Grid"/>
    <w:basedOn w:val="Tablanormal"/>
    <w:uiPriority w:val="59"/>
    <w:rsid w:val="00C5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704350"/>
    <w:pPr>
      <w:spacing w:line="240" w:lineRule="auto"/>
    </w:pPr>
    <w:rPr>
      <w:b/>
      <w:bCs/>
      <w:color w:val="4F81BD" w:themeColor="accent1"/>
      <w:sz w:val="18"/>
      <w:szCs w:val="18"/>
    </w:rPr>
  </w:style>
  <w:style w:type="paragraph" w:styleId="Sinespaciado">
    <w:name w:val="No Spacing"/>
    <w:uiPriority w:val="1"/>
    <w:qFormat/>
    <w:rsid w:val="00C81E39"/>
    <w:pPr>
      <w:spacing w:after="0" w:line="240" w:lineRule="auto"/>
    </w:pPr>
  </w:style>
  <w:style w:type="character" w:customStyle="1" w:styleId="familyname">
    <w:name w:val="familyname"/>
    <w:basedOn w:val="Fuentedeprrafopredeter"/>
    <w:rsid w:val="00C81E39"/>
  </w:style>
  <w:style w:type="character" w:customStyle="1" w:styleId="xbe">
    <w:name w:val="_xbe"/>
    <w:basedOn w:val="Fuentedeprrafopredeter"/>
    <w:rsid w:val="00C81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4B6"/>
    <w:pPr>
      <w:ind w:left="720"/>
      <w:contextualSpacing/>
    </w:pPr>
  </w:style>
  <w:style w:type="paragraph" w:styleId="Textonotapie">
    <w:name w:val="footnote text"/>
    <w:basedOn w:val="Normal"/>
    <w:link w:val="TextonotapieCar"/>
    <w:uiPriority w:val="99"/>
    <w:semiHidden/>
    <w:unhideWhenUsed/>
    <w:rsid w:val="001D54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4B6"/>
    <w:rPr>
      <w:sz w:val="20"/>
      <w:szCs w:val="20"/>
    </w:rPr>
  </w:style>
  <w:style w:type="character" w:styleId="Refdenotaalpie">
    <w:name w:val="footnote reference"/>
    <w:basedOn w:val="Fuentedeprrafopredeter"/>
    <w:uiPriority w:val="99"/>
    <w:semiHidden/>
    <w:unhideWhenUsed/>
    <w:rsid w:val="001D54B6"/>
    <w:rPr>
      <w:vertAlign w:val="superscript"/>
    </w:rPr>
  </w:style>
  <w:style w:type="paragraph" w:styleId="Textodeglobo">
    <w:name w:val="Balloon Text"/>
    <w:basedOn w:val="Normal"/>
    <w:link w:val="TextodegloboCar"/>
    <w:uiPriority w:val="99"/>
    <w:semiHidden/>
    <w:unhideWhenUsed/>
    <w:rsid w:val="00FB3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1F9"/>
    <w:rPr>
      <w:rFonts w:ascii="Tahoma" w:hAnsi="Tahoma" w:cs="Tahoma"/>
      <w:sz w:val="16"/>
      <w:szCs w:val="16"/>
    </w:rPr>
  </w:style>
  <w:style w:type="paragraph" w:styleId="Encabezado">
    <w:name w:val="header"/>
    <w:basedOn w:val="Normal"/>
    <w:link w:val="EncabezadoCar"/>
    <w:uiPriority w:val="99"/>
    <w:unhideWhenUsed/>
    <w:rsid w:val="00FB3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1F9"/>
  </w:style>
  <w:style w:type="paragraph" w:styleId="Piedepgina">
    <w:name w:val="footer"/>
    <w:basedOn w:val="Normal"/>
    <w:link w:val="PiedepginaCar"/>
    <w:uiPriority w:val="99"/>
    <w:unhideWhenUsed/>
    <w:rsid w:val="00FB3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1F9"/>
  </w:style>
  <w:style w:type="character" w:styleId="Hipervnculo">
    <w:name w:val="Hyperlink"/>
    <w:basedOn w:val="Fuentedeprrafopredeter"/>
    <w:uiPriority w:val="99"/>
    <w:unhideWhenUsed/>
    <w:rsid w:val="000F3ABB"/>
    <w:rPr>
      <w:color w:val="0000FF" w:themeColor="hyperlink"/>
      <w:u w:val="single"/>
    </w:rPr>
  </w:style>
  <w:style w:type="table" w:styleId="Tablaconcuadrcula">
    <w:name w:val="Table Grid"/>
    <w:basedOn w:val="Tablanormal"/>
    <w:uiPriority w:val="59"/>
    <w:rsid w:val="00C5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70435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F10481-7E42-46F6-8AFF-3F4D9ECB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3415</Words>
  <Characters>18786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El Barrio Parque de La Tablada: un proyecto de vivienda obrera durante el gobierno bonaerense de Manuel Fresco (1936-1940)</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Barrio Parque de La Tablada: un proyecto de vivienda obrera durante el gobierno bonaerense de Manuel Fresco (1936-1940)</dc:title>
  <dc:subject>Antigua Matanza. Revista de Historia Regional</dc:subject>
  <dc:creator>Loto, L.</dc:creator>
  <cp:keywords>vivienda obrera, barrio parque, La Matanza, conservadurismo, política pública, Estado</cp:keywords>
  <dc:description>Antigua Matanza. Revista de Historia Regional, 2(3), 34-48.
ISSN 2545-8701
URL: http://antigua.unlam.edu.ar</dc:description>
  <cp:lastModifiedBy>Junta Historica</cp:lastModifiedBy>
  <cp:revision>40</cp:revision>
  <cp:lastPrinted>2018-06-18T14:17:00Z</cp:lastPrinted>
  <dcterms:created xsi:type="dcterms:W3CDTF">2017-06-07T15:00:00Z</dcterms:created>
  <dcterms:modified xsi:type="dcterms:W3CDTF">2018-06-18T14:17:00Z</dcterms:modified>
  <cp:category>La Matanza y su historia</cp:category>
  <cp:contentStatus>junio de 2018</cp:contentStatus>
</cp:coreProperties>
</file>